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E854" w14:textId="77777777" w:rsidR="00000C67" w:rsidRPr="00D77F9F" w:rsidRDefault="00000C67" w:rsidP="00000C67">
      <w:pPr>
        <w:rPr>
          <w:rFonts w:ascii="Arial" w:hAnsi="Arial" w:cs="Arial"/>
          <w:b/>
          <w:bCs/>
          <w:sz w:val="32"/>
          <w:szCs w:val="32"/>
        </w:rPr>
      </w:pPr>
      <w:r w:rsidRPr="00D77F9F">
        <w:rPr>
          <w:rFonts w:ascii="Arial" w:hAnsi="Arial" w:cs="Arial"/>
          <w:b/>
          <w:bCs/>
          <w:sz w:val="32"/>
          <w:szCs w:val="32"/>
        </w:rPr>
        <w:t>ABA Insurance Risk Management Forum Justification Letter Template</w:t>
      </w:r>
    </w:p>
    <w:p w14:paraId="4436D640" w14:textId="77777777" w:rsidR="00000C67" w:rsidRPr="00D77F9F" w:rsidRDefault="00000C67" w:rsidP="00000C67">
      <w:pPr>
        <w:widowControl w:val="0"/>
        <w:autoSpaceDE w:val="0"/>
        <w:autoSpaceDN w:val="0"/>
        <w:adjustRightInd w:val="0"/>
        <w:spacing w:after="260" w:line="240" w:lineRule="auto"/>
        <w:rPr>
          <w:rFonts w:ascii="Arial" w:hAnsi="Arial" w:cs="Arial"/>
          <w:b/>
          <w:bCs/>
          <w:color w:val="000000"/>
        </w:rPr>
      </w:pPr>
      <w:r w:rsidRPr="00D77F9F">
        <w:rPr>
          <w:rFonts w:ascii="Arial" w:hAnsi="Arial" w:cs="Arial"/>
          <w:b/>
          <w:bCs/>
          <w:color w:val="000000"/>
        </w:rPr>
        <w:t>The letter below can serve as a formal request to gain approval to attend the ABA Insurance Risk Management Forum. Feel free to personalize it to fit your business case and your recipient. It can also be referenced for talking points in a discussion with your manager about this opportunity.</w:t>
      </w:r>
    </w:p>
    <w:p w14:paraId="06C63922" w14:textId="2BF057E1" w:rsidR="00000C67" w:rsidRPr="00D77F9F" w:rsidRDefault="00000C67" w:rsidP="00000C67">
      <w:pPr>
        <w:widowControl w:val="0"/>
        <w:autoSpaceDE w:val="0"/>
        <w:autoSpaceDN w:val="0"/>
        <w:adjustRightInd w:val="0"/>
        <w:spacing w:after="260" w:line="240" w:lineRule="auto"/>
        <w:rPr>
          <w:rFonts w:ascii="Arial" w:hAnsi="Arial" w:cs="Arial"/>
          <w:iCs/>
          <w:color w:val="000000"/>
        </w:rPr>
      </w:pPr>
      <w:r w:rsidRPr="00D77F9F">
        <w:rPr>
          <w:rFonts w:ascii="Arial" w:hAnsi="Arial" w:cs="Arial"/>
          <w:iCs/>
          <w:color w:val="000000"/>
        </w:rPr>
        <w:t xml:space="preserve">Dear </w:t>
      </w:r>
      <w:r w:rsidRPr="005F4983">
        <w:rPr>
          <w:rFonts w:ascii="Arial" w:hAnsi="Arial" w:cs="Arial"/>
          <w:iCs/>
          <w:color w:val="000000"/>
          <w:highlight w:val="yellow"/>
        </w:rPr>
        <w:t>[Approver Name]</w:t>
      </w:r>
      <w:r w:rsidRPr="00D77F9F">
        <w:rPr>
          <w:rFonts w:ascii="Arial" w:hAnsi="Arial" w:cs="Arial"/>
          <w:iCs/>
          <w:color w:val="000000"/>
        </w:rPr>
        <w:t>,</w:t>
      </w:r>
      <w:r w:rsidR="00DB7298" w:rsidRPr="00D77F9F">
        <w:rPr>
          <w:rFonts w:ascii="Arial" w:hAnsi="Arial" w:cs="Arial"/>
          <w:iCs/>
          <w:color w:val="000000"/>
        </w:rPr>
        <w:t xml:space="preserve"> </w:t>
      </w:r>
    </w:p>
    <w:p w14:paraId="7D8A85B2" w14:textId="582851B9" w:rsidR="00000C67" w:rsidRPr="00D77F9F" w:rsidRDefault="00000C67" w:rsidP="00000C67">
      <w:pPr>
        <w:spacing w:line="240" w:lineRule="auto"/>
        <w:rPr>
          <w:rFonts w:ascii="Arial" w:hAnsi="Arial" w:cs="Arial"/>
        </w:rPr>
      </w:pPr>
      <w:r w:rsidRPr="00D77F9F">
        <w:rPr>
          <w:rFonts w:ascii="Arial" w:hAnsi="Arial" w:cs="Arial"/>
          <w:iCs/>
          <w:color w:val="000000"/>
        </w:rPr>
        <w:t xml:space="preserve">I request your approval to attend the </w:t>
      </w:r>
      <w:hyperlink r:id="rId8" w:history="1">
        <w:r w:rsidRPr="00D77F9F">
          <w:rPr>
            <w:rStyle w:val="Hyperlink"/>
            <w:rFonts w:ascii="Arial" w:hAnsi="Arial" w:cs="Arial"/>
            <w:iCs/>
          </w:rPr>
          <w:t>ABA Insurance Risk Management Forum</w:t>
        </w:r>
      </w:hyperlink>
      <w:r w:rsidRPr="00D77F9F">
        <w:rPr>
          <w:rFonts w:ascii="Arial" w:hAnsi="Arial" w:cs="Arial"/>
          <w:iCs/>
          <w:color w:val="000000"/>
        </w:rPr>
        <w:t xml:space="preserve">, taking place January 25-28, 2026 in Orlando. </w:t>
      </w:r>
      <w:r w:rsidR="00DB7298" w:rsidRPr="00D77F9F">
        <w:rPr>
          <w:rFonts w:ascii="Arial" w:hAnsi="Arial" w:cs="Arial"/>
        </w:rPr>
        <w:t xml:space="preserve">It’s a </w:t>
      </w:r>
      <w:r w:rsidRPr="00D77F9F">
        <w:rPr>
          <w:rFonts w:ascii="Arial" w:hAnsi="Arial" w:cs="Arial"/>
        </w:rPr>
        <w:t>nationally recognized event designed by insurance risk man</w:t>
      </w:r>
      <w:r w:rsidR="00DB7298" w:rsidRPr="00D77F9F">
        <w:rPr>
          <w:rFonts w:ascii="Arial" w:hAnsi="Arial" w:cs="Arial"/>
        </w:rPr>
        <w:t>a</w:t>
      </w:r>
      <w:r w:rsidRPr="00D77F9F">
        <w:rPr>
          <w:rFonts w:ascii="Arial" w:hAnsi="Arial" w:cs="Arial"/>
        </w:rPr>
        <w:t xml:space="preserve">gers, for insurance risk managers to </w:t>
      </w:r>
      <w:r w:rsidRPr="00D77F9F">
        <w:rPr>
          <w:rFonts w:ascii="Arial" w:hAnsi="Arial" w:cs="Arial"/>
          <w:b/>
          <w:bCs/>
        </w:rPr>
        <w:t>optimize their bank’s coverage</w:t>
      </w:r>
      <w:r w:rsidRPr="00D77F9F">
        <w:rPr>
          <w:rFonts w:ascii="Arial" w:hAnsi="Arial" w:cs="Arial"/>
        </w:rPr>
        <w:t>.</w:t>
      </w:r>
    </w:p>
    <w:p w14:paraId="4637EE48" w14:textId="0A8215E5" w:rsidR="00000C67" w:rsidRPr="00D77F9F" w:rsidRDefault="00000C67" w:rsidP="00000C67">
      <w:pPr>
        <w:spacing w:line="240" w:lineRule="auto"/>
        <w:rPr>
          <w:rFonts w:ascii="Arial" w:hAnsi="Arial" w:cs="Arial"/>
        </w:rPr>
      </w:pPr>
      <w:r w:rsidRPr="00D77F9F">
        <w:rPr>
          <w:rFonts w:ascii="Arial" w:hAnsi="Arial" w:cs="Arial"/>
        </w:rPr>
        <w:t xml:space="preserve">This is the only event of its kind </w:t>
      </w:r>
      <w:r w:rsidR="00DB7298" w:rsidRPr="00D77F9F">
        <w:rPr>
          <w:rFonts w:ascii="Arial" w:hAnsi="Arial" w:cs="Arial"/>
          <w:iCs/>
          <w:color w:val="000000"/>
        </w:rPr>
        <w:t>—</w:t>
      </w:r>
      <w:r w:rsidRPr="00D77F9F">
        <w:rPr>
          <w:rFonts w:ascii="Arial" w:hAnsi="Arial" w:cs="Arial"/>
        </w:rPr>
        <w:t xml:space="preserve"> where leading risk experts, insurance providers and a specialized peer network gather in one place to master</w:t>
      </w:r>
      <w:r w:rsidR="00565EEB" w:rsidRPr="00D77F9F">
        <w:rPr>
          <w:rFonts w:ascii="Arial" w:hAnsi="Arial" w:cs="Arial"/>
        </w:rPr>
        <w:t xml:space="preserve"> bank insurance risk </w:t>
      </w:r>
      <w:proofErr w:type="gramStart"/>
      <w:r w:rsidR="00565EEB" w:rsidRPr="00D77F9F">
        <w:rPr>
          <w:rFonts w:ascii="Arial" w:hAnsi="Arial" w:cs="Arial"/>
        </w:rPr>
        <w:t>strategy</w:t>
      </w:r>
      <w:proofErr w:type="gramEnd"/>
      <w:r w:rsidR="00565EEB" w:rsidRPr="00D77F9F">
        <w:rPr>
          <w:rFonts w:ascii="Arial" w:hAnsi="Arial" w:cs="Arial"/>
        </w:rPr>
        <w:t> such as coverage changes and renewal strategies.</w:t>
      </w:r>
      <w:r w:rsidRPr="00D77F9F">
        <w:rPr>
          <w:rFonts w:ascii="Arial" w:hAnsi="Arial" w:cs="Arial"/>
        </w:rPr>
        <w:t xml:space="preserve"> As the national voice of banking, ABA’s </w:t>
      </w:r>
      <w:r w:rsidR="00DB7298" w:rsidRPr="00D77F9F">
        <w:rPr>
          <w:rFonts w:ascii="Arial" w:hAnsi="Arial" w:cs="Arial"/>
        </w:rPr>
        <w:t>connection with</w:t>
      </w:r>
      <w:r w:rsidRPr="00D77F9F">
        <w:rPr>
          <w:rFonts w:ascii="Arial" w:hAnsi="Arial" w:cs="Arial"/>
        </w:rPr>
        <w:t xml:space="preserve"> industry leaders ensures </w:t>
      </w:r>
      <w:r w:rsidR="00DB7298" w:rsidRPr="00D77F9F">
        <w:rPr>
          <w:rFonts w:ascii="Arial" w:hAnsi="Arial" w:cs="Arial"/>
        </w:rPr>
        <w:t xml:space="preserve">that </w:t>
      </w:r>
      <w:r w:rsidRPr="00D77F9F">
        <w:rPr>
          <w:rFonts w:ascii="Arial" w:hAnsi="Arial" w:cs="Arial"/>
        </w:rPr>
        <w:t>we’ll get access to the critical insights need</w:t>
      </w:r>
      <w:r w:rsidR="00DB7298" w:rsidRPr="00D77F9F">
        <w:rPr>
          <w:rFonts w:ascii="Arial" w:hAnsi="Arial" w:cs="Arial"/>
        </w:rPr>
        <w:t>ed for us</w:t>
      </w:r>
      <w:r w:rsidRPr="00D77F9F">
        <w:rPr>
          <w:rFonts w:ascii="Arial" w:hAnsi="Arial" w:cs="Arial"/>
        </w:rPr>
        <w:t xml:space="preserve"> to build a comprehensive coverage plan onsite in just four days. Attending will be critical to </w:t>
      </w:r>
      <w:r w:rsidRPr="00D77F9F">
        <w:rPr>
          <w:rFonts w:ascii="Arial" w:hAnsi="Arial" w:cs="Arial"/>
          <w:b/>
          <w:bCs/>
          <w:color w:val="EE0000"/>
        </w:rPr>
        <w:t>[insert your bank’s initiative here]</w:t>
      </w:r>
      <w:r w:rsidRPr="00D77F9F">
        <w:rPr>
          <w:rFonts w:ascii="Arial" w:hAnsi="Arial" w:cs="Arial"/>
        </w:rPr>
        <w:t>.</w:t>
      </w:r>
    </w:p>
    <w:p w14:paraId="6ABD1A4B" w14:textId="77777777" w:rsidR="00000C67" w:rsidRPr="00D77F9F" w:rsidRDefault="00000C67" w:rsidP="00000C67">
      <w:pPr>
        <w:spacing w:line="240" w:lineRule="auto"/>
        <w:rPr>
          <w:rFonts w:ascii="Arial" w:hAnsi="Arial" w:cs="Arial"/>
        </w:rPr>
      </w:pPr>
      <w:r w:rsidRPr="00D77F9F">
        <w:rPr>
          <w:rFonts w:ascii="Arial" w:hAnsi="Arial" w:cs="Arial"/>
        </w:rPr>
        <w:t>At the Insurance Risk Management Forum, I will be able to:</w:t>
      </w:r>
    </w:p>
    <w:p w14:paraId="73A69CCA" w14:textId="5C27C407" w:rsidR="00000C67" w:rsidRPr="00D77F9F" w:rsidRDefault="00000C67" w:rsidP="00000C67">
      <w:pPr>
        <w:pStyle w:val="ListParagraph"/>
        <w:numPr>
          <w:ilvl w:val="0"/>
          <w:numId w:val="1"/>
        </w:numPr>
        <w:spacing w:line="240" w:lineRule="auto"/>
        <w:rPr>
          <w:rFonts w:ascii="Arial" w:hAnsi="Arial" w:cs="Arial"/>
        </w:rPr>
      </w:pPr>
      <w:r w:rsidRPr="00D77F9F">
        <w:rPr>
          <w:rFonts w:ascii="Arial" w:hAnsi="Arial" w:cs="Arial"/>
          <w:b/>
          <w:bCs/>
        </w:rPr>
        <w:t xml:space="preserve">Ensure our coverage portfolio protects our bank against </w:t>
      </w:r>
      <w:r w:rsidR="00DB7298" w:rsidRPr="00D77F9F">
        <w:rPr>
          <w:rFonts w:ascii="Arial" w:hAnsi="Arial" w:cs="Arial"/>
          <w:b/>
          <w:bCs/>
        </w:rPr>
        <w:t>the risks of 2026 and beyond</w:t>
      </w:r>
      <w:r w:rsidRPr="00D77F9F">
        <w:rPr>
          <w:rFonts w:ascii="Arial" w:hAnsi="Arial" w:cs="Arial"/>
        </w:rPr>
        <w:t xml:space="preserve"> </w:t>
      </w:r>
      <w:r w:rsidR="00DB7298" w:rsidRPr="00D77F9F">
        <w:rPr>
          <w:rFonts w:ascii="Arial" w:hAnsi="Arial" w:cs="Arial"/>
          <w:iCs/>
          <w:color w:val="000000"/>
        </w:rPr>
        <w:t>—</w:t>
      </w:r>
      <w:r w:rsidRPr="00D77F9F">
        <w:rPr>
          <w:rFonts w:ascii="Arial" w:hAnsi="Arial" w:cs="Arial"/>
        </w:rPr>
        <w:t xml:space="preserve"> in cybersecurity, D&amp;O liability, E&amp;O insurance, third-party risk and more </w:t>
      </w:r>
      <w:r w:rsidR="00DB7298" w:rsidRPr="00D77F9F">
        <w:rPr>
          <w:rFonts w:ascii="Arial" w:hAnsi="Arial" w:cs="Arial"/>
          <w:iCs/>
          <w:color w:val="000000"/>
        </w:rPr>
        <w:t>—</w:t>
      </w:r>
      <w:r w:rsidRPr="00D77F9F">
        <w:rPr>
          <w:rFonts w:ascii="Arial" w:hAnsi="Arial" w:cs="Arial"/>
        </w:rPr>
        <w:t xml:space="preserve"> from industry experts leading the charge in bank protection. </w:t>
      </w:r>
    </w:p>
    <w:p w14:paraId="59D9E0A6" w14:textId="74BDAC98" w:rsidR="00000C67" w:rsidRPr="00D77F9F" w:rsidRDefault="00565EEB" w:rsidP="00565EEB">
      <w:pPr>
        <w:pStyle w:val="ListParagraph"/>
        <w:numPr>
          <w:ilvl w:val="0"/>
          <w:numId w:val="1"/>
        </w:numPr>
        <w:spacing w:after="0" w:line="240" w:lineRule="auto"/>
        <w:rPr>
          <w:rFonts w:ascii="Arial" w:eastAsia="Times New Roman" w:hAnsi="Arial" w:cs="Arial"/>
        </w:rPr>
      </w:pPr>
      <w:r w:rsidRPr="00D77F9F">
        <w:rPr>
          <w:rFonts w:ascii="Arial" w:eastAsia="Times New Roman" w:hAnsi="Arial" w:cs="Arial"/>
          <w:b/>
          <w:bCs/>
        </w:rPr>
        <w:t>Conveniently and efficiently</w:t>
      </w:r>
      <w:r w:rsidRPr="00D77F9F">
        <w:rPr>
          <w:rFonts w:ascii="Arial" w:eastAsia="Times New Roman" w:hAnsi="Arial" w:cs="Arial"/>
        </w:rPr>
        <w:t xml:space="preserve"> </w:t>
      </w:r>
      <w:r w:rsidRPr="00D77F9F">
        <w:rPr>
          <w:rFonts w:ascii="Arial" w:hAnsi="Arial" w:cs="Arial"/>
          <w:b/>
          <w:bCs/>
        </w:rPr>
        <w:t>m</w:t>
      </w:r>
      <w:r w:rsidR="00000C67" w:rsidRPr="00D77F9F">
        <w:rPr>
          <w:rFonts w:ascii="Arial" w:hAnsi="Arial" w:cs="Arial"/>
          <w:b/>
          <w:bCs/>
        </w:rPr>
        <w:t>eet directly with leading insurance providers</w:t>
      </w:r>
      <w:r w:rsidR="00000C67" w:rsidRPr="00D77F9F">
        <w:rPr>
          <w:rFonts w:ascii="Arial" w:hAnsi="Arial" w:cs="Arial"/>
        </w:rPr>
        <w:t xml:space="preserve"> </w:t>
      </w:r>
      <w:r w:rsidR="00DB7298" w:rsidRPr="00D77F9F">
        <w:rPr>
          <w:rFonts w:ascii="Arial" w:hAnsi="Arial" w:cs="Arial"/>
          <w:iCs/>
          <w:color w:val="000000"/>
        </w:rPr>
        <w:t>—</w:t>
      </w:r>
      <w:r w:rsidR="00000C67" w:rsidRPr="00D77F9F">
        <w:rPr>
          <w:rFonts w:ascii="Arial" w:hAnsi="Arial" w:cs="Arial"/>
        </w:rPr>
        <w:t xml:space="preserve"> over 40 providers from the U.S., Bermuda, Canada and </w:t>
      </w:r>
      <w:r w:rsidR="00517DCB" w:rsidRPr="00D77F9F">
        <w:rPr>
          <w:rFonts w:ascii="Arial" w:hAnsi="Arial" w:cs="Arial"/>
        </w:rPr>
        <w:t>England</w:t>
      </w:r>
      <w:r w:rsidR="00000C67" w:rsidRPr="00D77F9F">
        <w:rPr>
          <w:rFonts w:ascii="Arial" w:hAnsi="Arial" w:cs="Arial"/>
        </w:rPr>
        <w:t xml:space="preserve"> </w:t>
      </w:r>
      <w:r w:rsidRPr="00D77F9F">
        <w:rPr>
          <w:rFonts w:ascii="Arial" w:hAnsi="Arial" w:cs="Arial"/>
        </w:rPr>
        <w:t>willing to discuss</w:t>
      </w:r>
      <w:r w:rsidR="00000C67" w:rsidRPr="00D77F9F">
        <w:rPr>
          <w:rFonts w:ascii="Arial" w:hAnsi="Arial" w:cs="Arial"/>
        </w:rPr>
        <w:t xml:space="preserve"> tailor</w:t>
      </w:r>
      <w:r w:rsidRPr="00D77F9F">
        <w:rPr>
          <w:rFonts w:ascii="Arial" w:hAnsi="Arial" w:cs="Arial"/>
        </w:rPr>
        <w:t>ed</w:t>
      </w:r>
      <w:r w:rsidR="00000C67" w:rsidRPr="00D77F9F">
        <w:rPr>
          <w:rFonts w:ascii="Arial" w:hAnsi="Arial" w:cs="Arial"/>
        </w:rPr>
        <w:t xml:space="preserve"> solutions </w:t>
      </w:r>
      <w:r w:rsidRPr="00D77F9F">
        <w:rPr>
          <w:rFonts w:ascii="Arial" w:hAnsi="Arial" w:cs="Arial"/>
        </w:rPr>
        <w:t xml:space="preserve">for </w:t>
      </w:r>
      <w:r w:rsidR="00000C67" w:rsidRPr="00D77F9F">
        <w:rPr>
          <w:rFonts w:ascii="Arial" w:hAnsi="Arial" w:cs="Arial"/>
        </w:rPr>
        <w:t>our bank’s needs and budget.</w:t>
      </w:r>
    </w:p>
    <w:p w14:paraId="168C3678" w14:textId="796FDFFB" w:rsidR="00000C67" w:rsidRPr="00D77F9F" w:rsidRDefault="00000C67" w:rsidP="00000C67">
      <w:pPr>
        <w:pStyle w:val="ListParagraph"/>
        <w:numPr>
          <w:ilvl w:val="0"/>
          <w:numId w:val="1"/>
        </w:numPr>
        <w:spacing w:line="240" w:lineRule="auto"/>
        <w:rPr>
          <w:rFonts w:ascii="Arial" w:hAnsi="Arial" w:cs="Arial"/>
        </w:rPr>
      </w:pPr>
      <w:r w:rsidRPr="00D77F9F">
        <w:rPr>
          <w:rFonts w:ascii="Arial" w:hAnsi="Arial" w:cs="Arial"/>
          <w:b/>
          <w:bCs/>
        </w:rPr>
        <w:t>Access my specialized peer network</w:t>
      </w:r>
      <w:r w:rsidRPr="00D77F9F">
        <w:rPr>
          <w:rFonts w:ascii="Arial" w:hAnsi="Arial" w:cs="Arial"/>
        </w:rPr>
        <w:t xml:space="preserve"> </w:t>
      </w:r>
      <w:r w:rsidR="00517DCB" w:rsidRPr="00D77F9F">
        <w:rPr>
          <w:rFonts w:ascii="Arial" w:hAnsi="Arial" w:cs="Arial"/>
          <w:iCs/>
          <w:color w:val="000000"/>
        </w:rPr>
        <w:t>—</w:t>
      </w:r>
      <w:r w:rsidRPr="00D77F9F">
        <w:rPr>
          <w:rFonts w:ascii="Arial" w:hAnsi="Arial" w:cs="Arial"/>
        </w:rPr>
        <w:t xml:space="preserve"> in-the-field perspectives to discover gaps in our coverage, find solutions together, and build a network to lean on long after the event is over.</w:t>
      </w:r>
    </w:p>
    <w:p w14:paraId="1C125E3B" w14:textId="3C11AC4F" w:rsidR="00000C67" w:rsidRPr="00D77F9F" w:rsidRDefault="00000C67" w:rsidP="7B0CCA5D">
      <w:pPr>
        <w:pStyle w:val="ListParagraph"/>
        <w:numPr>
          <w:ilvl w:val="0"/>
          <w:numId w:val="1"/>
        </w:numPr>
        <w:spacing w:line="240" w:lineRule="auto"/>
        <w:rPr>
          <w:rFonts w:ascii="Arial" w:hAnsi="Arial" w:cs="Arial"/>
        </w:rPr>
      </w:pPr>
      <w:proofErr w:type="gramStart"/>
      <w:r w:rsidRPr="00D77F9F">
        <w:rPr>
          <w:rFonts w:ascii="Arial" w:hAnsi="Arial" w:cs="Arial"/>
          <w:b/>
          <w:bCs/>
        </w:rPr>
        <w:t>Earn</w:t>
      </w:r>
      <w:proofErr w:type="gramEnd"/>
      <w:r w:rsidRPr="00D77F9F">
        <w:rPr>
          <w:rFonts w:ascii="Arial" w:hAnsi="Arial" w:cs="Arial"/>
          <w:b/>
          <w:bCs/>
        </w:rPr>
        <w:t xml:space="preserve"> ABA Professional CE credits</w:t>
      </w:r>
      <w:r w:rsidRPr="00D77F9F">
        <w:rPr>
          <w:rFonts w:ascii="Arial" w:hAnsi="Arial" w:cs="Arial"/>
        </w:rPr>
        <w:t xml:space="preserve"> </w:t>
      </w:r>
      <w:r w:rsidR="00517DCB" w:rsidRPr="00D77F9F">
        <w:rPr>
          <w:rFonts w:ascii="Arial" w:hAnsi="Arial" w:cs="Arial"/>
          <w:color w:val="000000" w:themeColor="text1"/>
        </w:rPr>
        <w:t>—</w:t>
      </w:r>
      <w:r w:rsidRPr="00D77F9F">
        <w:rPr>
          <w:rFonts w:ascii="Arial" w:hAnsi="Arial" w:cs="Arial"/>
        </w:rPr>
        <w:t xml:space="preserve"> </w:t>
      </w:r>
      <w:r w:rsidR="00D10E6D" w:rsidRPr="00D77F9F">
        <w:rPr>
          <w:rFonts w:ascii="Arial" w:hAnsi="Arial" w:cs="Arial"/>
        </w:rPr>
        <w:t xml:space="preserve">I’ll </w:t>
      </w:r>
      <w:r w:rsidR="002E5110" w:rsidRPr="00D77F9F">
        <w:rPr>
          <w:rFonts w:ascii="Arial" w:hAnsi="Arial" w:cs="Arial"/>
        </w:rPr>
        <w:t>have the opportunity to earn</w:t>
      </w:r>
      <w:r w:rsidR="004A478A" w:rsidRPr="00D77F9F">
        <w:rPr>
          <w:rFonts w:ascii="Arial" w:hAnsi="Arial" w:cs="Arial"/>
        </w:rPr>
        <w:t xml:space="preserve"> </w:t>
      </w:r>
      <w:r w:rsidR="004E5E82">
        <w:rPr>
          <w:rFonts w:ascii="Arial" w:hAnsi="Arial" w:cs="Arial"/>
        </w:rPr>
        <w:t xml:space="preserve">CE credits for my </w:t>
      </w:r>
      <w:r w:rsidRPr="00D77F9F">
        <w:rPr>
          <w:rFonts w:ascii="Arial" w:hAnsi="Arial" w:cs="Arial"/>
        </w:rPr>
        <w:t>CERP</w:t>
      </w:r>
      <w:r w:rsidR="002E5110" w:rsidRPr="00D77F9F">
        <w:rPr>
          <w:rFonts w:ascii="Arial" w:hAnsi="Arial" w:cs="Arial"/>
        </w:rPr>
        <w:t>, CRCM and CAFP by attending</w:t>
      </w:r>
      <w:r w:rsidRPr="00D77F9F">
        <w:rPr>
          <w:rFonts w:ascii="Arial" w:hAnsi="Arial" w:cs="Arial"/>
        </w:rPr>
        <w:t xml:space="preserve">. </w:t>
      </w:r>
    </w:p>
    <w:p w14:paraId="029C603F" w14:textId="711CC8D9" w:rsidR="00000C67" w:rsidRPr="00D77F9F" w:rsidRDefault="00000C67" w:rsidP="00000C67">
      <w:pPr>
        <w:spacing w:line="240" w:lineRule="auto"/>
        <w:rPr>
          <w:rFonts w:ascii="Arial" w:hAnsi="Arial" w:cs="Arial"/>
        </w:rPr>
      </w:pPr>
      <w:r w:rsidRPr="00D77F9F">
        <w:rPr>
          <w:rFonts w:ascii="Arial" w:hAnsi="Arial" w:cs="Arial"/>
        </w:rPr>
        <w:t xml:space="preserve">In addition, the Insurance Risk Management Forum is perfect for developing our rising insurance risk managers </w:t>
      </w:r>
      <w:r w:rsidR="00517DCB" w:rsidRPr="00D77F9F">
        <w:rPr>
          <w:rFonts w:ascii="Arial" w:hAnsi="Arial" w:cs="Arial"/>
          <w:iCs/>
          <w:color w:val="000000"/>
        </w:rPr>
        <w:t>—</w:t>
      </w:r>
      <w:r w:rsidRPr="00D77F9F">
        <w:rPr>
          <w:rFonts w:ascii="Arial" w:hAnsi="Arial" w:cs="Arial"/>
        </w:rPr>
        <w:t xml:space="preserve"> and ABA offers a special rate for ABA members to bring our team along. </w:t>
      </w:r>
    </w:p>
    <w:p w14:paraId="44251260" w14:textId="78522E61" w:rsidR="00000C67" w:rsidRPr="00D77F9F" w:rsidRDefault="00000C67" w:rsidP="00000C67">
      <w:pPr>
        <w:widowControl w:val="0"/>
        <w:autoSpaceDE w:val="0"/>
        <w:autoSpaceDN w:val="0"/>
        <w:adjustRightInd w:val="0"/>
        <w:spacing w:after="260" w:line="240" w:lineRule="auto"/>
        <w:rPr>
          <w:rFonts w:ascii="Arial" w:hAnsi="Arial" w:cs="Arial"/>
          <w:iCs/>
          <w:color w:val="000000"/>
        </w:rPr>
      </w:pPr>
      <w:r w:rsidRPr="00D77F9F">
        <w:rPr>
          <w:rFonts w:ascii="Arial" w:hAnsi="Arial" w:cs="Arial"/>
          <w:iCs/>
          <w:color w:val="000000"/>
        </w:rPr>
        <w:t>I am confident that attending the Insurance Risk Management Forum will be a crucial step in protecting our bank from emerging threats. I hope you agree</w:t>
      </w:r>
      <w:r w:rsidR="00517DCB" w:rsidRPr="00D77F9F">
        <w:rPr>
          <w:rFonts w:ascii="Arial" w:hAnsi="Arial" w:cs="Arial"/>
          <w:iCs/>
          <w:color w:val="000000"/>
        </w:rPr>
        <w:t>,</w:t>
      </w:r>
      <w:r w:rsidRPr="00D77F9F">
        <w:rPr>
          <w:rFonts w:ascii="Arial" w:hAnsi="Arial" w:cs="Arial"/>
          <w:iCs/>
          <w:color w:val="000000"/>
        </w:rPr>
        <w:t xml:space="preserve"> and I look forward to your decision. Thank you for your support! </w:t>
      </w:r>
    </w:p>
    <w:p w14:paraId="36529DB6" w14:textId="03CA41B1" w:rsidR="00527EA4" w:rsidRPr="00D77F9F" w:rsidRDefault="00000C67" w:rsidP="00D23E66">
      <w:pPr>
        <w:spacing w:line="240" w:lineRule="auto"/>
        <w:rPr>
          <w:rFonts w:ascii="Arial" w:hAnsi="Arial" w:cs="Arial"/>
        </w:rPr>
      </w:pPr>
      <w:r w:rsidRPr="00D77F9F">
        <w:rPr>
          <w:rFonts w:ascii="Arial" w:hAnsi="Arial" w:cs="Arial"/>
          <w:color w:val="000000" w:themeColor="text1"/>
        </w:rPr>
        <w:t>Sincerely,</w:t>
      </w:r>
      <w:r w:rsidRPr="00D77F9F">
        <w:rPr>
          <w:rFonts w:ascii="Arial" w:hAnsi="Arial" w:cs="Arial"/>
        </w:rPr>
        <w:br/>
      </w:r>
      <w:r w:rsidRPr="005F4983">
        <w:rPr>
          <w:rFonts w:ascii="Arial" w:hAnsi="Arial" w:cs="Arial"/>
          <w:highlight w:val="yellow"/>
        </w:rPr>
        <w:t>[Your Name]</w:t>
      </w:r>
    </w:p>
    <w:p w14:paraId="5CFEBA02" w14:textId="553C6432" w:rsidR="7B0CCA5D" w:rsidRPr="00D77F9F" w:rsidRDefault="270FE528" w:rsidP="003E404E">
      <w:pPr>
        <w:rPr>
          <w:rFonts w:ascii="Arial" w:hAnsi="Arial" w:cs="Arial"/>
          <w:i/>
          <w:iCs/>
        </w:rPr>
      </w:pPr>
      <w:r w:rsidRPr="00D77F9F">
        <w:rPr>
          <w:rFonts w:ascii="Arial" w:hAnsi="Arial" w:cs="Arial"/>
          <w:i/>
          <w:iCs/>
        </w:rPr>
        <w:t xml:space="preserve">“I consistently recommend this conference to other peers who do not regularly attend. I find the session topics relevant and insightful. There are also networking opportunities that allow me to meet with industry peers and carriers.” </w:t>
      </w:r>
      <w:r w:rsidRPr="00D77F9F">
        <w:rPr>
          <w:rFonts w:ascii="Arial" w:hAnsi="Arial" w:cs="Arial"/>
        </w:rPr>
        <w:t xml:space="preserve">- Past Attendee </w:t>
      </w:r>
    </w:p>
    <w:sectPr w:rsidR="7B0CCA5D" w:rsidRPr="00D77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23DA"/>
    <w:multiLevelType w:val="hybridMultilevel"/>
    <w:tmpl w:val="D820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3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67"/>
    <w:rsid w:val="00000C67"/>
    <w:rsid w:val="000916C7"/>
    <w:rsid w:val="000C6CAF"/>
    <w:rsid w:val="002E5110"/>
    <w:rsid w:val="003E404E"/>
    <w:rsid w:val="0040268B"/>
    <w:rsid w:val="00413755"/>
    <w:rsid w:val="004849B3"/>
    <w:rsid w:val="004A478A"/>
    <w:rsid w:val="004E5E82"/>
    <w:rsid w:val="00517DCB"/>
    <w:rsid w:val="00527EA4"/>
    <w:rsid w:val="00565EEB"/>
    <w:rsid w:val="00573905"/>
    <w:rsid w:val="005F4983"/>
    <w:rsid w:val="00623D68"/>
    <w:rsid w:val="00653280"/>
    <w:rsid w:val="006B453C"/>
    <w:rsid w:val="00745DC4"/>
    <w:rsid w:val="009605DB"/>
    <w:rsid w:val="00C644A3"/>
    <w:rsid w:val="00D10E6D"/>
    <w:rsid w:val="00D23E66"/>
    <w:rsid w:val="00D44D0A"/>
    <w:rsid w:val="00D77F9F"/>
    <w:rsid w:val="00DB7298"/>
    <w:rsid w:val="00E34F7C"/>
    <w:rsid w:val="00E640A5"/>
    <w:rsid w:val="00E953EE"/>
    <w:rsid w:val="00F032DA"/>
    <w:rsid w:val="00FE0328"/>
    <w:rsid w:val="270FE528"/>
    <w:rsid w:val="7B0CC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50C6"/>
  <w15:chartTrackingRefBased/>
  <w15:docId w15:val="{95D9B1EB-3C24-4A77-BAD7-6B9C65CD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67"/>
  </w:style>
  <w:style w:type="paragraph" w:styleId="Heading1">
    <w:name w:val="heading 1"/>
    <w:basedOn w:val="Normal"/>
    <w:next w:val="Normal"/>
    <w:link w:val="Heading1Char"/>
    <w:uiPriority w:val="9"/>
    <w:qFormat/>
    <w:rsid w:val="00000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C67"/>
    <w:rPr>
      <w:rFonts w:eastAsiaTheme="majorEastAsia" w:cstheme="majorBidi"/>
      <w:color w:val="272727" w:themeColor="text1" w:themeTint="D8"/>
    </w:rPr>
  </w:style>
  <w:style w:type="paragraph" w:styleId="Title">
    <w:name w:val="Title"/>
    <w:basedOn w:val="Normal"/>
    <w:next w:val="Normal"/>
    <w:link w:val="TitleChar"/>
    <w:uiPriority w:val="10"/>
    <w:qFormat/>
    <w:rsid w:val="00000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C67"/>
    <w:pPr>
      <w:spacing w:before="160"/>
      <w:jc w:val="center"/>
    </w:pPr>
    <w:rPr>
      <w:i/>
      <w:iCs/>
      <w:color w:val="404040" w:themeColor="text1" w:themeTint="BF"/>
    </w:rPr>
  </w:style>
  <w:style w:type="character" w:customStyle="1" w:styleId="QuoteChar">
    <w:name w:val="Quote Char"/>
    <w:basedOn w:val="DefaultParagraphFont"/>
    <w:link w:val="Quote"/>
    <w:uiPriority w:val="29"/>
    <w:rsid w:val="00000C67"/>
    <w:rPr>
      <w:i/>
      <w:iCs/>
      <w:color w:val="404040" w:themeColor="text1" w:themeTint="BF"/>
    </w:rPr>
  </w:style>
  <w:style w:type="paragraph" w:styleId="ListParagraph">
    <w:name w:val="List Paragraph"/>
    <w:basedOn w:val="Normal"/>
    <w:uiPriority w:val="34"/>
    <w:qFormat/>
    <w:rsid w:val="00000C67"/>
    <w:pPr>
      <w:ind w:left="720"/>
      <w:contextualSpacing/>
    </w:pPr>
  </w:style>
  <w:style w:type="character" w:styleId="IntenseEmphasis">
    <w:name w:val="Intense Emphasis"/>
    <w:basedOn w:val="DefaultParagraphFont"/>
    <w:uiPriority w:val="21"/>
    <w:qFormat/>
    <w:rsid w:val="00000C67"/>
    <w:rPr>
      <w:i/>
      <w:iCs/>
      <w:color w:val="2F5496" w:themeColor="accent1" w:themeShade="BF"/>
    </w:rPr>
  </w:style>
  <w:style w:type="paragraph" w:styleId="IntenseQuote">
    <w:name w:val="Intense Quote"/>
    <w:basedOn w:val="Normal"/>
    <w:next w:val="Normal"/>
    <w:link w:val="IntenseQuoteChar"/>
    <w:uiPriority w:val="30"/>
    <w:qFormat/>
    <w:rsid w:val="00000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C67"/>
    <w:rPr>
      <w:i/>
      <w:iCs/>
      <w:color w:val="2F5496" w:themeColor="accent1" w:themeShade="BF"/>
    </w:rPr>
  </w:style>
  <w:style w:type="character" w:styleId="IntenseReference">
    <w:name w:val="Intense Reference"/>
    <w:basedOn w:val="DefaultParagraphFont"/>
    <w:uiPriority w:val="32"/>
    <w:qFormat/>
    <w:rsid w:val="00000C67"/>
    <w:rPr>
      <w:b/>
      <w:bCs/>
      <w:smallCaps/>
      <w:color w:val="2F5496" w:themeColor="accent1" w:themeShade="BF"/>
      <w:spacing w:val="5"/>
    </w:rPr>
  </w:style>
  <w:style w:type="character" w:styleId="Hyperlink">
    <w:name w:val="Hyperlink"/>
    <w:basedOn w:val="DefaultParagraphFont"/>
    <w:uiPriority w:val="99"/>
    <w:unhideWhenUsed/>
    <w:rsid w:val="00000C67"/>
    <w:rPr>
      <w:color w:val="0563C1" w:themeColor="hyperlink"/>
      <w:u w:val="single"/>
    </w:rPr>
  </w:style>
  <w:style w:type="paragraph" w:styleId="Revision">
    <w:name w:val="Revision"/>
    <w:hidden/>
    <w:uiPriority w:val="99"/>
    <w:semiHidden/>
    <w:rsid w:val="00DB7298"/>
    <w:pPr>
      <w:spacing w:after="0" w:line="240" w:lineRule="auto"/>
    </w:pPr>
  </w:style>
  <w:style w:type="character" w:styleId="FollowedHyperlink">
    <w:name w:val="FollowedHyperlink"/>
    <w:basedOn w:val="DefaultParagraphFont"/>
    <w:uiPriority w:val="99"/>
    <w:semiHidden/>
    <w:unhideWhenUsed/>
    <w:rsid w:val="00DB7298"/>
    <w:rPr>
      <w:color w:val="954F72" w:themeColor="followedHyperlink"/>
      <w:u w:val="single"/>
    </w:rPr>
  </w:style>
  <w:style w:type="character" w:styleId="CommentReference">
    <w:name w:val="annotation reference"/>
    <w:basedOn w:val="DefaultParagraphFont"/>
    <w:uiPriority w:val="99"/>
    <w:semiHidden/>
    <w:unhideWhenUsed/>
    <w:rsid w:val="000C6CAF"/>
    <w:rPr>
      <w:sz w:val="16"/>
      <w:szCs w:val="16"/>
    </w:rPr>
  </w:style>
  <w:style w:type="paragraph" w:styleId="CommentText">
    <w:name w:val="annotation text"/>
    <w:basedOn w:val="Normal"/>
    <w:link w:val="CommentTextChar"/>
    <w:uiPriority w:val="99"/>
    <w:unhideWhenUsed/>
    <w:rsid w:val="000C6CAF"/>
    <w:pPr>
      <w:spacing w:line="240" w:lineRule="auto"/>
    </w:pPr>
    <w:rPr>
      <w:sz w:val="20"/>
      <w:szCs w:val="20"/>
    </w:rPr>
  </w:style>
  <w:style w:type="character" w:customStyle="1" w:styleId="CommentTextChar">
    <w:name w:val="Comment Text Char"/>
    <w:basedOn w:val="DefaultParagraphFont"/>
    <w:link w:val="CommentText"/>
    <w:uiPriority w:val="99"/>
    <w:rsid w:val="000C6CAF"/>
    <w:rPr>
      <w:sz w:val="20"/>
      <w:szCs w:val="20"/>
    </w:rPr>
  </w:style>
  <w:style w:type="paragraph" w:styleId="CommentSubject">
    <w:name w:val="annotation subject"/>
    <w:basedOn w:val="CommentText"/>
    <w:next w:val="CommentText"/>
    <w:link w:val="CommentSubjectChar"/>
    <w:uiPriority w:val="99"/>
    <w:semiHidden/>
    <w:unhideWhenUsed/>
    <w:rsid w:val="000C6CAF"/>
    <w:rPr>
      <w:b/>
      <w:bCs/>
    </w:rPr>
  </w:style>
  <w:style w:type="character" w:customStyle="1" w:styleId="CommentSubjectChar">
    <w:name w:val="Comment Subject Char"/>
    <w:basedOn w:val="CommentTextChar"/>
    <w:link w:val="CommentSubject"/>
    <w:uiPriority w:val="99"/>
    <w:semiHidden/>
    <w:rsid w:val="000C6C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a.com/training-events/conferences/insurance-risk-management-foru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edOut xmlns="35b2be36-1f58-4fbf-8df8-db9f01ef9d96" xsi:nil="true"/>
    <lcf76f155ced4ddcb4097134ff3c332f xmlns="35b2be36-1f58-4fbf-8df8-db9f01ef9d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72C1767861EE49ACA5930A1F6F3CD8" ma:contentTypeVersion="16" ma:contentTypeDescription="Create a new document." ma:contentTypeScope="" ma:versionID="533cfe57502b0f885ad09db6c500c9dd">
  <xsd:schema xmlns:xsd="http://www.w3.org/2001/XMLSchema" xmlns:xs="http://www.w3.org/2001/XMLSchema" xmlns:p="http://schemas.microsoft.com/office/2006/metadata/properties" xmlns:ns2="d5272e6c-2adb-4d71-a95f-1b01ea15e848" xmlns:ns3="35b2be36-1f58-4fbf-8df8-db9f01ef9d96" targetNamespace="http://schemas.microsoft.com/office/2006/metadata/properties" ma:root="true" ma:fieldsID="08c0e10d8a1b90fb2f10214c4d7b0063" ns2:_="" ns3:_="">
    <xsd:import namespace="d5272e6c-2adb-4d71-a95f-1b01ea15e848"/>
    <xsd:import namespace="35b2be36-1f58-4fbf-8df8-db9f01ef9d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SearchProperties" minOccurs="0"/>
                <xsd:element ref="ns3:SectionedOu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72e6c-2adb-4d71-a95f-1b01ea15e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2be36-1f58-4fbf-8df8-db9f01ef9d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e6ee2e-04b3-49ea-b2b4-c4a3410cfe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ectionedOut" ma:index="22" nillable="true" ma:displayName="Sectioned Out" ma:description="Interview has had highlighted sections clipped as requested" ma:format="Dropdown" ma:internalName="SectionedOut">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6FCB6-EAE9-4AF9-9217-49C1798E78A4}">
  <ds:schemaRefs>
    <ds:schemaRef ds:uri="http://schemas.microsoft.com/sharepoint/v3/contenttype/forms"/>
  </ds:schemaRefs>
</ds:datastoreItem>
</file>

<file path=customXml/itemProps2.xml><?xml version="1.0" encoding="utf-8"?>
<ds:datastoreItem xmlns:ds="http://schemas.openxmlformats.org/officeDocument/2006/customXml" ds:itemID="{0E83B2EC-33A8-4E0F-BCAD-47AAF9904B97}">
  <ds:schemaRefs>
    <ds:schemaRef ds:uri="http://schemas.microsoft.com/office/2006/metadata/properties"/>
    <ds:schemaRef ds:uri="http://schemas.microsoft.com/office/infopath/2007/PartnerControls"/>
    <ds:schemaRef ds:uri="35b2be36-1f58-4fbf-8df8-db9f01ef9d96"/>
  </ds:schemaRefs>
</ds:datastoreItem>
</file>

<file path=customXml/itemProps3.xml><?xml version="1.0" encoding="utf-8"?>
<ds:datastoreItem xmlns:ds="http://schemas.openxmlformats.org/officeDocument/2006/customXml" ds:itemID="{44740AF2-9323-41F4-B186-F5274C6C9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72e6c-2adb-4d71-a95f-1b01ea15e848"/>
    <ds:schemaRef ds:uri="35b2be36-1f58-4fbf-8df8-db9f01ef9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Brooks</dc:creator>
  <cp:keywords/>
  <dc:description/>
  <cp:lastModifiedBy>Devin Brooks</cp:lastModifiedBy>
  <cp:revision>3</cp:revision>
  <dcterms:created xsi:type="dcterms:W3CDTF">2025-09-09T20:32:00Z</dcterms:created>
  <dcterms:modified xsi:type="dcterms:W3CDTF">2025-09-18T14:21:00Z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0x010100F872C1767861EE49ACA5930A1F6F3CD8</vt:lpwstr>
  </property>
  <property fmtid="{D5CDD505-2E9C-101B-9397-08002B2CF9AE}" pid="3" name="MediaServiceImageTags">
    <vt:lpwstr/>
  </property>
</Properties>
</file>