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1B27" w14:textId="1B8761CE" w:rsidR="00F23482" w:rsidRPr="00F23482" w:rsidRDefault="00F23482" w:rsidP="00F23482">
      <w:pPr>
        <w:spacing w:after="160" w:line="259" w:lineRule="auto"/>
        <w:rPr>
          <w:b/>
          <w:bCs/>
          <w:color w:val="002060"/>
          <w:sz w:val="36"/>
          <w:szCs w:val="36"/>
        </w:rPr>
      </w:pPr>
      <w:r w:rsidRPr="00F23482">
        <w:rPr>
          <w:b/>
          <w:bCs/>
          <w:color w:val="002060"/>
          <w:sz w:val="36"/>
          <w:szCs w:val="36"/>
        </w:rPr>
        <w:t xml:space="preserve">FOR </w:t>
      </w:r>
      <w:r w:rsidR="00A4605E">
        <w:rPr>
          <w:b/>
          <w:bCs/>
          <w:color w:val="002060"/>
          <w:sz w:val="36"/>
          <w:szCs w:val="36"/>
        </w:rPr>
        <w:t>GENERAL USE</w:t>
      </w:r>
      <w:r w:rsidR="00AB32DE">
        <w:rPr>
          <w:b/>
          <w:bCs/>
          <w:color w:val="002060"/>
          <w:sz w:val="36"/>
          <w:szCs w:val="36"/>
        </w:rPr>
        <w:t xml:space="preserve">  </w:t>
      </w:r>
    </w:p>
    <w:p w14:paraId="55FB95FC" w14:textId="2378792D" w:rsidR="00F23482" w:rsidRPr="00284A19" w:rsidRDefault="006A493F" w:rsidP="008064E4">
      <w:pPr>
        <w:spacing w:after="240" w:line="259" w:lineRule="auto"/>
        <w:rPr>
          <w:b/>
          <w:bCs/>
          <w:color w:val="002060"/>
          <w:sz w:val="56"/>
          <w:szCs w:val="56"/>
        </w:rPr>
      </w:pPr>
      <w:r w:rsidRPr="00CC3CE8">
        <w:rPr>
          <w:b/>
          <w:bCs/>
          <w:color w:val="002060"/>
          <w:sz w:val="56"/>
          <w:szCs w:val="56"/>
        </w:rPr>
        <w:t>Avoid I</w:t>
      </w:r>
      <w:r w:rsidR="00155D77" w:rsidRPr="00CC3CE8">
        <w:rPr>
          <w:b/>
          <w:bCs/>
          <w:color w:val="002060"/>
          <w:sz w:val="56"/>
          <w:szCs w:val="56"/>
        </w:rPr>
        <w:t>mposter Scams</w:t>
      </w:r>
      <w:r w:rsidR="00706BB5" w:rsidRPr="00CC3CE8">
        <w:rPr>
          <w:b/>
          <w:bCs/>
          <w:color w:val="002060"/>
          <w:sz w:val="56"/>
          <w:szCs w:val="56"/>
        </w:rPr>
        <w:t>:</w:t>
      </w:r>
      <w:r w:rsidR="00155D77" w:rsidRPr="00CC3CE8">
        <w:rPr>
          <w:b/>
          <w:bCs/>
          <w:color w:val="002060"/>
          <w:sz w:val="56"/>
          <w:szCs w:val="56"/>
        </w:rPr>
        <w:t xml:space="preserve"> </w:t>
      </w:r>
      <w:r w:rsidR="00284A19">
        <w:rPr>
          <w:b/>
          <w:bCs/>
          <w:color w:val="002060"/>
          <w:sz w:val="56"/>
          <w:szCs w:val="56"/>
        </w:rPr>
        <w:br/>
      </w:r>
      <w:r w:rsidR="00155D77" w:rsidRPr="00CC3CE8">
        <w:rPr>
          <w:b/>
          <w:bCs/>
          <w:color w:val="002060"/>
          <w:sz w:val="56"/>
          <w:szCs w:val="56"/>
        </w:rPr>
        <w:t>Toolkit</w:t>
      </w:r>
      <w:r w:rsidR="00706BB5" w:rsidRPr="00CC3CE8">
        <w:rPr>
          <w:b/>
          <w:bCs/>
          <w:color w:val="002060"/>
          <w:sz w:val="56"/>
          <w:szCs w:val="56"/>
        </w:rPr>
        <w:t xml:space="preserve"> for </w:t>
      </w:r>
      <w:r w:rsidR="007428CC" w:rsidRPr="00CC3CE8">
        <w:rPr>
          <w:b/>
          <w:bCs/>
          <w:color w:val="002060"/>
          <w:sz w:val="56"/>
          <w:szCs w:val="56"/>
        </w:rPr>
        <w:t xml:space="preserve">use </w:t>
      </w:r>
      <w:r w:rsidR="00706BB5" w:rsidRPr="00CC3CE8">
        <w:rPr>
          <w:b/>
          <w:bCs/>
          <w:color w:val="002060"/>
          <w:sz w:val="56"/>
          <w:szCs w:val="56"/>
        </w:rPr>
        <w:t>June 15-26, 2026</w:t>
      </w:r>
      <w:r w:rsidR="00155D77" w:rsidRPr="00CC3CE8">
        <w:rPr>
          <w:b/>
          <w:bCs/>
          <w:color w:val="002060"/>
          <w:sz w:val="32"/>
          <w:szCs w:val="32"/>
        </w:rPr>
        <w:t xml:space="preserve"> </w:t>
      </w:r>
    </w:p>
    <w:p w14:paraId="48128A8F" w14:textId="27DB40F8" w:rsidR="00067157" w:rsidRDefault="006A493F" w:rsidP="00BB6466">
      <w:pPr>
        <w:spacing w:after="240" w:line="259" w:lineRule="auto"/>
        <w:rPr>
          <w:color w:val="002060"/>
          <w:sz w:val="32"/>
          <w:szCs w:val="32"/>
        </w:rPr>
      </w:pPr>
      <w:r w:rsidRPr="00067157">
        <w:rPr>
          <w:color w:val="002060"/>
          <w:sz w:val="32"/>
          <w:szCs w:val="32"/>
        </w:rPr>
        <w:t>The Elder Justice Coordinating Council’s</w:t>
      </w:r>
      <w:r w:rsidRPr="00067157">
        <w:rPr>
          <w:color w:val="002060"/>
          <w:sz w:val="22"/>
          <w:szCs w:val="22"/>
        </w:rPr>
        <w:t xml:space="preserve"> </w:t>
      </w:r>
      <w:r w:rsidRPr="00C7373A">
        <w:rPr>
          <w:color w:val="002060"/>
          <w:sz w:val="32"/>
          <w:szCs w:val="32"/>
        </w:rPr>
        <w:t>Never EVER Campaign</w:t>
      </w:r>
      <w:r>
        <w:rPr>
          <w:color w:val="002060"/>
          <w:sz w:val="32"/>
          <w:szCs w:val="32"/>
        </w:rPr>
        <w:t xml:space="preserve"> </w:t>
      </w:r>
      <w:r w:rsidR="00ED7654">
        <w:rPr>
          <w:color w:val="002060"/>
          <w:sz w:val="32"/>
          <w:szCs w:val="32"/>
        </w:rPr>
        <w:br/>
      </w:r>
      <w:r>
        <w:rPr>
          <w:color w:val="002060"/>
          <w:sz w:val="32"/>
          <w:szCs w:val="32"/>
        </w:rPr>
        <w:t>for</w:t>
      </w:r>
      <w:r w:rsidR="00F23482" w:rsidRPr="00F23482">
        <w:rPr>
          <w:color w:val="002060"/>
          <w:sz w:val="32"/>
          <w:szCs w:val="32"/>
        </w:rPr>
        <w:t xml:space="preserve"> World Elder Abuse Awareness Day</w:t>
      </w:r>
      <w:r>
        <w:rPr>
          <w:color w:val="002060"/>
          <w:sz w:val="32"/>
          <w:szCs w:val="32"/>
        </w:rPr>
        <w:t xml:space="preserve"> </w:t>
      </w:r>
      <w:r w:rsidR="003021AA">
        <w:rPr>
          <w:color w:val="002060"/>
          <w:sz w:val="32"/>
          <w:szCs w:val="32"/>
        </w:rPr>
        <w:t xml:space="preserve"> </w:t>
      </w:r>
    </w:p>
    <w:p w14:paraId="71BF2A07" w14:textId="6FC625F4" w:rsidR="00F23482" w:rsidRPr="00F23482" w:rsidRDefault="00A4605E" w:rsidP="00F23482">
      <w:pPr>
        <w:spacing w:after="160" w:line="259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#StopGovImposters </w:t>
      </w:r>
    </w:p>
    <w:p w14:paraId="2EEB2DCF" w14:textId="11D0B30A" w:rsidR="00F23482" w:rsidRPr="00F23482" w:rsidRDefault="00F23482" w:rsidP="00F2348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4656" behindDoc="1" locked="0" layoutInCell="1" allowOverlap="1" wp14:anchorId="306D1C47" wp14:editId="55DC29E0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6830190" cy="5614416"/>
            <wp:effectExtent l="0" t="0" r="8890" b="5715"/>
            <wp:wrapNone/>
            <wp:docPr id="267405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05025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190" cy="5614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 w:type="page"/>
      </w:r>
    </w:p>
    <w:p w14:paraId="2E57A874" w14:textId="77777777" w:rsidR="00EB3179" w:rsidRDefault="00EB3179" w:rsidP="00EB3179">
      <w:pPr>
        <w:rPr>
          <w:sz w:val="56"/>
          <w:szCs w:val="56"/>
        </w:rPr>
      </w:pPr>
      <w:r w:rsidRPr="0065627A">
        <w:rPr>
          <w:sz w:val="56"/>
          <w:szCs w:val="56"/>
        </w:rPr>
        <w:lastRenderedPageBreak/>
        <w:t>Toolkit components</w:t>
      </w:r>
    </w:p>
    <w:p w14:paraId="685D8148" w14:textId="5FD185E7" w:rsidR="004661BE" w:rsidRDefault="004661BE" w:rsidP="007A50BB">
      <w:pPr>
        <w:pStyle w:val="TOC1"/>
        <w:spacing w:afterLines="120" w:after="288"/>
        <w:rPr>
          <w:kern w:val="2"/>
          <w:sz w:val="24"/>
          <w:szCs w:val="24"/>
          <w14:ligatures w14:val="standardContextual"/>
        </w:rPr>
      </w:pPr>
      <w:r>
        <w:rPr>
          <w:sz w:val="56"/>
          <w:szCs w:val="56"/>
        </w:rPr>
        <w:fldChar w:fldCharType="begin"/>
      </w:r>
      <w:r>
        <w:rPr>
          <w:sz w:val="56"/>
          <w:szCs w:val="56"/>
        </w:rPr>
        <w:instrText xml:space="preserve"> TOC \o "1-3" \h \z \t "Numbered List,1" </w:instrText>
      </w:r>
      <w:r>
        <w:rPr>
          <w:sz w:val="56"/>
          <w:szCs w:val="56"/>
        </w:rPr>
        <w:fldChar w:fldCharType="separate"/>
      </w:r>
      <w:hyperlink w:anchor="_Toc228346008" w:history="1">
        <w:r w:rsidR="00695D16">
          <w:rPr>
            <w:rStyle w:val="Hyperlink"/>
            <w:color w:val="7ED3F3"/>
            <w:sz w:val="72"/>
          </w:rPr>
          <w:t xml:space="preserve">1    </w:t>
        </w:r>
        <w:r w:rsidRPr="007A50BB">
          <w:rPr>
            <w:color w:val="000000" w:themeColor="text1"/>
            <w:kern w:val="2"/>
            <w:sz w:val="40"/>
            <w:szCs w:val="40"/>
            <w14:ligatures w14:val="standardContextual"/>
          </w:rPr>
          <w:t>I</w:t>
        </w:r>
        <w:r w:rsidRPr="007A50BB">
          <w:rPr>
            <w:rStyle w:val="Hyperlink"/>
            <w:color w:val="000000" w:themeColor="text1"/>
            <w:sz w:val="40"/>
            <w:szCs w:val="40"/>
          </w:rPr>
          <w:t>ntroduction</w:t>
        </w:r>
        <w:r w:rsidRPr="00695D16">
          <w:rPr>
            <w:webHidden/>
            <w:color w:val="000000" w:themeColor="text1"/>
            <w:sz w:val="28"/>
            <w:szCs w:val="28"/>
          </w:rPr>
          <w:tab/>
        </w:r>
        <w:r w:rsidR="0082151F">
          <w:rPr>
            <w:webHidden/>
            <w:color w:val="000000" w:themeColor="text1"/>
            <w:sz w:val="28"/>
            <w:szCs w:val="28"/>
          </w:rPr>
          <w:t>3</w:t>
        </w:r>
      </w:hyperlink>
    </w:p>
    <w:p w14:paraId="66359D9E" w14:textId="1FAAECF1" w:rsidR="004661BE" w:rsidRPr="00695D16" w:rsidRDefault="004661BE" w:rsidP="007A50BB">
      <w:pPr>
        <w:pStyle w:val="TOC1"/>
        <w:spacing w:afterLines="120" w:after="288"/>
        <w:rPr>
          <w:kern w:val="2"/>
          <w14:ligatures w14:val="standardContextual"/>
        </w:rPr>
      </w:pPr>
      <w:hyperlink w:anchor="_Toc228346009" w:history="1">
        <w:r w:rsidRPr="00695D16">
          <w:rPr>
            <w:rStyle w:val="Hyperlink"/>
            <w:color w:val="7ED3F3"/>
            <w:sz w:val="72"/>
          </w:rPr>
          <w:t>2</w:t>
        </w:r>
        <w:r w:rsidRPr="00695D16">
          <w:rPr>
            <w:kern w:val="2"/>
            <w14:ligatures w14:val="standardContextual"/>
          </w:rPr>
          <w:tab/>
        </w:r>
        <w:r w:rsidR="00695D16">
          <w:rPr>
            <w:kern w:val="2"/>
            <w14:ligatures w14:val="standardContextual"/>
          </w:rPr>
          <w:t xml:space="preserve">    </w:t>
        </w:r>
        <w:r w:rsidRPr="007A50BB">
          <w:rPr>
            <w:rStyle w:val="Hyperlink"/>
            <w:color w:val="000000" w:themeColor="text1"/>
            <w:sz w:val="40"/>
            <w:szCs w:val="40"/>
          </w:rPr>
          <w:t xml:space="preserve">Timing and </w:t>
        </w:r>
        <w:r w:rsidR="00783FD2">
          <w:rPr>
            <w:rStyle w:val="Hyperlink"/>
            <w:color w:val="000000" w:themeColor="text1"/>
            <w:sz w:val="40"/>
            <w:szCs w:val="40"/>
          </w:rPr>
          <w:t>h</w:t>
        </w:r>
        <w:r w:rsidRPr="007A50BB">
          <w:rPr>
            <w:rStyle w:val="Hyperlink"/>
            <w:color w:val="000000" w:themeColor="text1"/>
            <w:sz w:val="40"/>
            <w:szCs w:val="40"/>
          </w:rPr>
          <w:t>ashtag</w:t>
        </w:r>
        <w:r w:rsidRPr="00695D16">
          <w:rPr>
            <w:webHidden/>
            <w:color w:val="000000" w:themeColor="text1"/>
            <w:sz w:val="28"/>
            <w:szCs w:val="28"/>
          </w:rPr>
          <w:tab/>
        </w:r>
        <w:r w:rsidR="0082151F">
          <w:rPr>
            <w:webHidden/>
            <w:color w:val="000000" w:themeColor="text1"/>
            <w:sz w:val="28"/>
            <w:szCs w:val="28"/>
          </w:rPr>
          <w:t>3</w:t>
        </w:r>
      </w:hyperlink>
    </w:p>
    <w:p w14:paraId="31EC96E8" w14:textId="253D2BE1" w:rsidR="004661BE" w:rsidRDefault="004661BE" w:rsidP="007A50BB">
      <w:pPr>
        <w:pStyle w:val="TOC1"/>
        <w:spacing w:afterLines="120" w:after="288"/>
        <w:rPr>
          <w:kern w:val="2"/>
          <w:sz w:val="24"/>
          <w:szCs w:val="24"/>
          <w14:ligatures w14:val="standardContextual"/>
        </w:rPr>
      </w:pPr>
      <w:hyperlink w:anchor="_Toc228346010" w:history="1">
        <w:r w:rsidRPr="00E43FE7">
          <w:rPr>
            <w:rStyle w:val="Hyperlink"/>
          </w:rPr>
          <w:t>3</w:t>
        </w:r>
        <w:r w:rsidRPr="00695D16">
          <w:rPr>
            <w:kern w:val="2"/>
            <w14:ligatures w14:val="standardContextual"/>
          </w:rPr>
          <w:tab/>
        </w:r>
        <w:r w:rsidR="00695D16" w:rsidRPr="00695D16">
          <w:rPr>
            <w:kern w:val="2"/>
            <w14:ligatures w14:val="standardContextual"/>
          </w:rPr>
          <w:t xml:space="preserve">   </w:t>
        </w:r>
        <w:r w:rsidR="00695D16" w:rsidRPr="00DE4C2E">
          <w:rPr>
            <w:kern w:val="2"/>
            <w14:ligatures w14:val="standardContextual"/>
          </w:rPr>
          <w:t xml:space="preserve"> </w:t>
        </w:r>
        <w:r w:rsidRPr="007A50BB">
          <w:rPr>
            <w:rStyle w:val="Hyperlink"/>
            <w:color w:val="000000" w:themeColor="text1"/>
            <w:sz w:val="40"/>
            <w:szCs w:val="40"/>
          </w:rPr>
          <w:t xml:space="preserve">Social </w:t>
        </w:r>
        <w:r w:rsidR="00783FD2">
          <w:rPr>
            <w:rStyle w:val="Hyperlink"/>
            <w:color w:val="000000" w:themeColor="text1"/>
            <w:sz w:val="40"/>
            <w:szCs w:val="40"/>
          </w:rPr>
          <w:t>m</w:t>
        </w:r>
        <w:r w:rsidRPr="007A50BB">
          <w:rPr>
            <w:rStyle w:val="Hyperlink"/>
            <w:color w:val="000000" w:themeColor="text1"/>
            <w:sz w:val="40"/>
            <w:szCs w:val="40"/>
          </w:rPr>
          <w:t xml:space="preserve">edia </w:t>
        </w:r>
        <w:r w:rsidR="00783FD2">
          <w:rPr>
            <w:rStyle w:val="Hyperlink"/>
            <w:color w:val="000000" w:themeColor="text1"/>
            <w:sz w:val="40"/>
            <w:szCs w:val="40"/>
          </w:rPr>
          <w:t>m</w:t>
        </w:r>
        <w:r w:rsidRPr="007A50BB">
          <w:rPr>
            <w:rStyle w:val="Hyperlink"/>
            <w:color w:val="000000" w:themeColor="text1"/>
            <w:sz w:val="40"/>
            <w:szCs w:val="40"/>
          </w:rPr>
          <w:t>essages</w:t>
        </w:r>
        <w:r w:rsidR="0093748A">
          <w:rPr>
            <w:rStyle w:val="Hyperlink"/>
            <w:color w:val="000000" w:themeColor="text1"/>
            <w:sz w:val="40"/>
            <w:szCs w:val="40"/>
          </w:rPr>
          <w:t xml:space="preserve"> and </w:t>
        </w:r>
        <w:r w:rsidR="00783FD2">
          <w:rPr>
            <w:rStyle w:val="Hyperlink"/>
            <w:color w:val="000000" w:themeColor="text1"/>
            <w:sz w:val="40"/>
            <w:szCs w:val="40"/>
          </w:rPr>
          <w:t>g</w:t>
        </w:r>
        <w:r w:rsidR="0093748A">
          <w:rPr>
            <w:rStyle w:val="Hyperlink"/>
            <w:color w:val="000000" w:themeColor="text1"/>
            <w:sz w:val="40"/>
            <w:szCs w:val="40"/>
          </w:rPr>
          <w:t>raphics</w:t>
        </w:r>
        <w:r w:rsidRPr="00695D16">
          <w:rPr>
            <w:webHidden/>
            <w:color w:val="000000" w:themeColor="text1"/>
            <w:sz w:val="28"/>
            <w:szCs w:val="28"/>
          </w:rPr>
          <w:tab/>
        </w:r>
        <w:r w:rsidR="0082151F">
          <w:rPr>
            <w:webHidden/>
            <w:color w:val="000000" w:themeColor="text1"/>
            <w:sz w:val="28"/>
            <w:szCs w:val="28"/>
          </w:rPr>
          <w:t>3</w:t>
        </w:r>
      </w:hyperlink>
    </w:p>
    <w:p w14:paraId="5C661A52" w14:textId="152567C2" w:rsidR="004661BE" w:rsidRDefault="002A1AD8" w:rsidP="007A50BB">
      <w:pPr>
        <w:pStyle w:val="TOC1"/>
        <w:spacing w:afterLines="120" w:after="288"/>
        <w:rPr>
          <w:kern w:val="2"/>
          <w:sz w:val="24"/>
          <w:szCs w:val="24"/>
          <w14:ligatures w14:val="standardContextual"/>
        </w:rPr>
      </w:pPr>
      <w:hyperlink w:anchor="_Toc228346011" w:history="1">
        <w:r w:rsidRPr="00E43FE7">
          <w:rPr>
            <w:rStyle w:val="Hyperlink"/>
          </w:rPr>
          <w:t>4</w:t>
        </w:r>
        <w:r w:rsidRPr="00695D16">
          <w:rPr>
            <w:kern w:val="2"/>
            <w14:ligatures w14:val="standardContextual"/>
          </w:rPr>
          <w:tab/>
          <w:t xml:space="preserve">    </w:t>
        </w:r>
        <w:r w:rsidRPr="007A50BB">
          <w:rPr>
            <w:rStyle w:val="Hyperlink"/>
            <w:color w:val="000000" w:themeColor="text1"/>
            <w:sz w:val="40"/>
            <w:szCs w:val="40"/>
          </w:rPr>
          <w:t xml:space="preserve">Promotional </w:t>
        </w:r>
        <w:r>
          <w:rPr>
            <w:rStyle w:val="Hyperlink"/>
            <w:color w:val="000000" w:themeColor="text1"/>
            <w:sz w:val="40"/>
            <w:szCs w:val="40"/>
          </w:rPr>
          <w:t>b</w:t>
        </w:r>
        <w:r w:rsidRPr="007A50BB">
          <w:rPr>
            <w:rStyle w:val="Hyperlink"/>
            <w:color w:val="000000" w:themeColor="text1"/>
            <w:sz w:val="40"/>
            <w:szCs w:val="40"/>
          </w:rPr>
          <w:t>lurb</w:t>
        </w:r>
        <w:r w:rsidRPr="00695D16">
          <w:rPr>
            <w:webHidden/>
            <w:color w:val="000000" w:themeColor="text1"/>
            <w:sz w:val="28"/>
            <w:szCs w:val="28"/>
          </w:rPr>
          <w:tab/>
        </w:r>
        <w:r w:rsidR="00502BAD">
          <w:rPr>
            <w:webHidden/>
            <w:color w:val="000000" w:themeColor="text1"/>
            <w:sz w:val="28"/>
            <w:szCs w:val="28"/>
          </w:rPr>
          <w:t>6</w:t>
        </w:r>
      </w:hyperlink>
    </w:p>
    <w:p w14:paraId="540CA609" w14:textId="3C0D9D6F" w:rsidR="004661BE" w:rsidRDefault="002A1AD8" w:rsidP="007A50BB">
      <w:pPr>
        <w:pStyle w:val="TOC1"/>
        <w:spacing w:afterLines="120" w:after="288"/>
        <w:rPr>
          <w:kern w:val="2"/>
          <w:sz w:val="24"/>
          <w:szCs w:val="24"/>
          <w14:ligatures w14:val="standardContextual"/>
        </w:rPr>
      </w:pPr>
      <w:hyperlink w:anchor="_Toc228346012" w:history="1">
        <w:r w:rsidRPr="00E43FE7">
          <w:rPr>
            <w:rStyle w:val="Hyperlink"/>
          </w:rPr>
          <w:t>5</w:t>
        </w:r>
        <w:r w:rsidRPr="00695D16">
          <w:rPr>
            <w:kern w:val="2"/>
            <w14:ligatures w14:val="standardContextual"/>
          </w:rPr>
          <w:tab/>
          <w:t xml:space="preserve">    </w:t>
        </w:r>
        <w:r w:rsidRPr="007A50BB">
          <w:rPr>
            <w:rStyle w:val="Hyperlink"/>
            <w:color w:val="000000" w:themeColor="text1"/>
            <w:sz w:val="40"/>
            <w:szCs w:val="40"/>
          </w:rPr>
          <w:t>Article</w:t>
        </w:r>
        <w:r w:rsidRPr="00695D16">
          <w:rPr>
            <w:webHidden/>
            <w:color w:val="000000" w:themeColor="text1"/>
            <w:sz w:val="28"/>
            <w:szCs w:val="28"/>
          </w:rPr>
          <w:tab/>
        </w:r>
        <w:r w:rsidR="00502BAD">
          <w:rPr>
            <w:webHidden/>
            <w:color w:val="000000" w:themeColor="text1"/>
            <w:sz w:val="28"/>
            <w:szCs w:val="28"/>
          </w:rPr>
          <w:t>6</w:t>
        </w:r>
      </w:hyperlink>
    </w:p>
    <w:p w14:paraId="044A96D7" w14:textId="2D17DEEE" w:rsidR="004661BE" w:rsidRDefault="002A1AD8" w:rsidP="007A50BB">
      <w:pPr>
        <w:pStyle w:val="TOC1"/>
        <w:spacing w:afterLines="120" w:after="288"/>
        <w:rPr>
          <w:kern w:val="2"/>
          <w:sz w:val="24"/>
          <w:szCs w:val="24"/>
          <w14:ligatures w14:val="standardContextual"/>
        </w:rPr>
      </w:pPr>
      <w:hyperlink w:anchor="_Toc228346013" w:history="1">
        <w:r w:rsidRPr="00E43FE7">
          <w:rPr>
            <w:rStyle w:val="Hyperlink"/>
          </w:rPr>
          <w:t>6</w:t>
        </w:r>
        <w:r w:rsidRPr="00695D16">
          <w:rPr>
            <w:kern w:val="2"/>
            <w14:ligatures w14:val="standardContextual"/>
          </w:rPr>
          <w:tab/>
          <w:t xml:space="preserve">    </w:t>
        </w:r>
        <w:r w:rsidRPr="007A50BB">
          <w:rPr>
            <w:rStyle w:val="Hyperlink"/>
            <w:color w:val="000000" w:themeColor="text1"/>
            <w:sz w:val="40"/>
            <w:szCs w:val="40"/>
          </w:rPr>
          <w:t xml:space="preserve">Website </w:t>
        </w:r>
        <w:r>
          <w:rPr>
            <w:rStyle w:val="Hyperlink"/>
            <w:color w:val="000000" w:themeColor="text1"/>
            <w:sz w:val="40"/>
            <w:szCs w:val="40"/>
          </w:rPr>
          <w:t>b</w:t>
        </w:r>
        <w:r w:rsidRPr="007A50BB">
          <w:rPr>
            <w:rStyle w:val="Hyperlink"/>
            <w:color w:val="000000" w:themeColor="text1"/>
            <w:sz w:val="40"/>
            <w:szCs w:val="40"/>
          </w:rPr>
          <w:t>anner</w:t>
        </w:r>
        <w:r>
          <w:rPr>
            <w:rStyle w:val="Hyperlink"/>
            <w:color w:val="000000" w:themeColor="text1"/>
            <w:sz w:val="40"/>
            <w:szCs w:val="40"/>
          </w:rPr>
          <w:t>s</w:t>
        </w:r>
        <w:r w:rsidRPr="00695D16">
          <w:rPr>
            <w:webHidden/>
            <w:color w:val="000000" w:themeColor="text1"/>
            <w:sz w:val="28"/>
            <w:szCs w:val="28"/>
          </w:rPr>
          <w:tab/>
        </w:r>
        <w:r w:rsidR="00502BAD">
          <w:rPr>
            <w:webHidden/>
            <w:color w:val="000000" w:themeColor="text1"/>
            <w:sz w:val="28"/>
            <w:szCs w:val="28"/>
          </w:rPr>
          <w:t>8</w:t>
        </w:r>
      </w:hyperlink>
    </w:p>
    <w:p w14:paraId="014D8C28" w14:textId="5541BCAF" w:rsidR="004661BE" w:rsidRDefault="002A1AD8" w:rsidP="007A50BB">
      <w:pPr>
        <w:pStyle w:val="TOC1"/>
        <w:spacing w:afterLines="120" w:after="288"/>
        <w:rPr>
          <w:kern w:val="2"/>
          <w:sz w:val="24"/>
          <w:szCs w:val="24"/>
          <w14:ligatures w14:val="standardContextual"/>
        </w:rPr>
      </w:pPr>
      <w:hyperlink w:anchor="_Toc228346014" w:history="1">
        <w:r w:rsidRPr="00E43FE7">
          <w:rPr>
            <w:rStyle w:val="Hyperlink"/>
          </w:rPr>
          <w:t>7</w:t>
        </w:r>
        <w:r>
          <w:rPr>
            <w:kern w:val="2"/>
            <w:sz w:val="24"/>
            <w:szCs w:val="24"/>
            <w14:ligatures w14:val="standardContextual"/>
          </w:rPr>
          <w:tab/>
        </w:r>
        <w:r w:rsidRPr="00DE4C2E">
          <w:rPr>
            <w:kern w:val="2"/>
            <w14:ligatures w14:val="standardContextual"/>
          </w:rPr>
          <w:t xml:space="preserve">    </w:t>
        </w:r>
        <w:r w:rsidRPr="007A50BB">
          <w:rPr>
            <w:rStyle w:val="Hyperlink"/>
            <w:color w:val="000000" w:themeColor="text1"/>
            <w:sz w:val="40"/>
            <w:szCs w:val="40"/>
          </w:rPr>
          <w:t>Infographics</w:t>
        </w:r>
        <w:r w:rsidRPr="00DE4C2E">
          <w:rPr>
            <w:webHidden/>
            <w:color w:val="000000" w:themeColor="text1"/>
            <w:sz w:val="28"/>
            <w:szCs w:val="28"/>
          </w:rPr>
          <w:tab/>
        </w:r>
        <w:r w:rsidR="00502BAD">
          <w:rPr>
            <w:webHidden/>
            <w:color w:val="000000" w:themeColor="text1"/>
            <w:sz w:val="28"/>
            <w:szCs w:val="28"/>
          </w:rPr>
          <w:t>9</w:t>
        </w:r>
      </w:hyperlink>
    </w:p>
    <w:p w14:paraId="17067BF4" w14:textId="00360672" w:rsidR="004661BE" w:rsidRDefault="002A1AD8" w:rsidP="007A50BB">
      <w:pPr>
        <w:pStyle w:val="TOC1"/>
        <w:spacing w:afterLines="120" w:after="288"/>
        <w:rPr>
          <w:kern w:val="2"/>
          <w:sz w:val="24"/>
          <w:szCs w:val="24"/>
          <w14:ligatures w14:val="standardContextual"/>
        </w:rPr>
      </w:pPr>
      <w:hyperlink w:anchor="_Toc228346016" w:history="1">
        <w:r w:rsidRPr="00E43FE7">
          <w:rPr>
            <w:rStyle w:val="Hyperlink"/>
          </w:rPr>
          <w:t>8</w:t>
        </w:r>
        <w:r>
          <w:rPr>
            <w:kern w:val="2"/>
            <w:sz w:val="24"/>
            <w:szCs w:val="24"/>
            <w14:ligatures w14:val="standardContextual"/>
          </w:rPr>
          <w:tab/>
        </w:r>
        <w:r w:rsidRPr="00DE4C2E">
          <w:rPr>
            <w:kern w:val="2"/>
            <w14:ligatures w14:val="standardContextual"/>
          </w:rPr>
          <w:t xml:space="preserve">    </w:t>
        </w:r>
        <w:r w:rsidRPr="007A50BB">
          <w:rPr>
            <w:rStyle w:val="Hyperlink"/>
            <w:color w:val="000000" w:themeColor="text1"/>
            <w:sz w:val="40"/>
            <w:szCs w:val="40"/>
          </w:rPr>
          <w:t xml:space="preserve">Radio and </w:t>
        </w:r>
        <w:r>
          <w:rPr>
            <w:rStyle w:val="Hyperlink"/>
            <w:color w:val="000000" w:themeColor="text1"/>
            <w:sz w:val="40"/>
            <w:szCs w:val="40"/>
          </w:rPr>
          <w:t>v</w:t>
        </w:r>
        <w:r w:rsidRPr="007A50BB">
          <w:rPr>
            <w:rStyle w:val="Hyperlink"/>
            <w:color w:val="000000" w:themeColor="text1"/>
            <w:sz w:val="40"/>
            <w:szCs w:val="40"/>
          </w:rPr>
          <w:t xml:space="preserve">ideo </w:t>
        </w:r>
        <w:r>
          <w:rPr>
            <w:rStyle w:val="Hyperlink"/>
            <w:color w:val="000000" w:themeColor="text1"/>
            <w:sz w:val="40"/>
            <w:szCs w:val="40"/>
          </w:rPr>
          <w:t>s</w:t>
        </w:r>
        <w:r w:rsidRPr="007A50BB">
          <w:rPr>
            <w:rStyle w:val="Hyperlink"/>
            <w:color w:val="000000" w:themeColor="text1"/>
            <w:sz w:val="40"/>
            <w:szCs w:val="40"/>
          </w:rPr>
          <w:t>cripts</w:t>
        </w:r>
        <w:r w:rsidRPr="00DE4C2E">
          <w:rPr>
            <w:webHidden/>
            <w:color w:val="000000" w:themeColor="text1"/>
            <w:sz w:val="28"/>
            <w:szCs w:val="28"/>
          </w:rPr>
          <w:tab/>
        </w:r>
        <w:r w:rsidRPr="00DE4C2E">
          <w:rPr>
            <w:webHidden/>
            <w:color w:val="000000" w:themeColor="text1"/>
            <w:sz w:val="28"/>
            <w:szCs w:val="28"/>
          </w:rPr>
          <w:fldChar w:fldCharType="begin"/>
        </w:r>
        <w:r w:rsidRPr="00DE4C2E">
          <w:rPr>
            <w:webHidden/>
            <w:color w:val="000000" w:themeColor="text1"/>
            <w:sz w:val="28"/>
            <w:szCs w:val="28"/>
          </w:rPr>
          <w:instrText xml:space="preserve"> PAGEREF _Toc228346016 \h </w:instrText>
        </w:r>
        <w:r w:rsidRPr="00DE4C2E">
          <w:rPr>
            <w:webHidden/>
            <w:color w:val="000000" w:themeColor="text1"/>
            <w:sz w:val="28"/>
            <w:szCs w:val="28"/>
          </w:rPr>
        </w:r>
        <w:r w:rsidRPr="00DE4C2E">
          <w:rPr>
            <w:webHidden/>
            <w:color w:val="000000" w:themeColor="text1"/>
            <w:sz w:val="28"/>
            <w:szCs w:val="28"/>
          </w:rPr>
          <w:fldChar w:fldCharType="separate"/>
        </w:r>
        <w:r w:rsidRPr="00DE4C2E">
          <w:rPr>
            <w:webHidden/>
            <w:color w:val="000000" w:themeColor="text1"/>
            <w:sz w:val="28"/>
            <w:szCs w:val="28"/>
          </w:rPr>
          <w:t>1</w:t>
        </w:r>
        <w:r w:rsidR="00502BAD">
          <w:rPr>
            <w:webHidden/>
            <w:color w:val="000000" w:themeColor="text1"/>
            <w:sz w:val="28"/>
            <w:szCs w:val="28"/>
          </w:rPr>
          <w:t>1</w:t>
        </w:r>
        <w:r w:rsidRPr="00DE4C2E">
          <w:rPr>
            <w:webHidden/>
            <w:color w:val="000000" w:themeColor="text1"/>
            <w:sz w:val="28"/>
            <w:szCs w:val="28"/>
          </w:rPr>
          <w:fldChar w:fldCharType="end"/>
        </w:r>
      </w:hyperlink>
    </w:p>
    <w:p w14:paraId="70138C0F" w14:textId="6ECDF391" w:rsidR="004661BE" w:rsidRPr="0065627A" w:rsidRDefault="004661BE" w:rsidP="007A50BB">
      <w:pPr>
        <w:spacing w:afterLines="120" w:after="288"/>
        <w:rPr>
          <w:sz w:val="56"/>
          <w:szCs w:val="56"/>
        </w:rPr>
      </w:pPr>
      <w:r>
        <w:rPr>
          <w:sz w:val="56"/>
          <w:szCs w:val="56"/>
        </w:rPr>
        <w:fldChar w:fldCharType="end"/>
      </w:r>
    </w:p>
    <w:p w14:paraId="0015C3AB" w14:textId="77777777" w:rsidR="000B5AB7" w:rsidRDefault="000B5AB7" w:rsidP="002C1EB2">
      <w:pPr>
        <w:spacing w:after="160" w:line="259" w:lineRule="auto"/>
        <w:rPr>
          <w:b/>
          <w:bCs/>
        </w:rPr>
      </w:pPr>
    </w:p>
    <w:p w14:paraId="78C5069D" w14:textId="75CFEF06" w:rsidR="00447A1D" w:rsidRDefault="00447A1D">
      <w:pPr>
        <w:rPr>
          <w:sz w:val="48"/>
          <w:szCs w:val="48"/>
        </w:rPr>
      </w:pPr>
      <w:r>
        <w:br w:type="page"/>
      </w:r>
    </w:p>
    <w:p w14:paraId="45387C47" w14:textId="6B810E4E" w:rsidR="00447A1D" w:rsidRPr="0065627A" w:rsidRDefault="00A7241E" w:rsidP="0038793B">
      <w:pPr>
        <w:pStyle w:val="NumberedList"/>
      </w:pPr>
      <w:bookmarkStart w:id="0" w:name="_Toc228346008"/>
      <w:r>
        <w:lastRenderedPageBreak/>
        <w:t>I</w:t>
      </w:r>
      <w:r w:rsidR="00447A1D" w:rsidRPr="0065627A">
        <w:t>ntroduction</w:t>
      </w:r>
      <w:bookmarkEnd w:id="0"/>
    </w:p>
    <w:p w14:paraId="70ED973F" w14:textId="051C561C" w:rsidR="00706BB5" w:rsidRPr="0019173B" w:rsidRDefault="4266E77C" w:rsidP="002C1EB2">
      <w:pPr>
        <w:spacing w:after="160" w:line="259" w:lineRule="auto"/>
      </w:pPr>
      <w:r w:rsidRPr="0019173B">
        <w:t xml:space="preserve">World Elder </w:t>
      </w:r>
      <w:r w:rsidR="5187E71E" w:rsidRPr="0019173B">
        <w:t xml:space="preserve">Abuse Awareness Day </w:t>
      </w:r>
      <w:r w:rsidR="594A73CF" w:rsidRPr="0019173B">
        <w:t xml:space="preserve">(WEAAD) </w:t>
      </w:r>
      <w:r w:rsidR="5187E71E" w:rsidRPr="0019173B">
        <w:t xml:space="preserve">is June 15. </w:t>
      </w:r>
      <w:r w:rsidR="594A73CF" w:rsidRPr="0019173B">
        <w:t xml:space="preserve">WEAAD </w:t>
      </w:r>
      <w:r w:rsidR="4FBD1203" w:rsidRPr="0019173B">
        <w:t>provides an opportunity for all of us to promote dialogue and action on the issue of elder abuse, neglect, and exploitation.</w:t>
      </w:r>
      <w:r w:rsidR="00CE445E" w:rsidRPr="0019173B">
        <w:t xml:space="preserve"> This year, government agencies</w:t>
      </w:r>
      <w:r w:rsidR="00A4605E">
        <w:t>,</w:t>
      </w:r>
      <w:r w:rsidR="00CE445E" w:rsidRPr="0019173B">
        <w:t xml:space="preserve"> businesses</w:t>
      </w:r>
      <w:r w:rsidR="00A4605E">
        <w:t>, and organizations</w:t>
      </w:r>
      <w:r w:rsidR="00CE445E" w:rsidRPr="0019173B">
        <w:t xml:space="preserve"> across the country are joining together to help raise awareness about how to </w:t>
      </w:r>
      <w:r w:rsidR="000B1B06" w:rsidRPr="0019173B">
        <w:t>recognize</w:t>
      </w:r>
      <w:r w:rsidR="00CE445E" w:rsidRPr="0019173B">
        <w:t xml:space="preserve"> and avoid imposter scams. </w:t>
      </w:r>
    </w:p>
    <w:p w14:paraId="17150E23" w14:textId="2B201D5B" w:rsidR="00FE37B3" w:rsidRPr="0019173B" w:rsidDel="006E64EB" w:rsidRDefault="00F80263" w:rsidP="002C1EB2">
      <w:pPr>
        <w:spacing w:after="160" w:line="259" w:lineRule="auto"/>
      </w:pPr>
      <w:r w:rsidRPr="0019173B">
        <w:t>This toolkit has information and materials that any agency or organization can easily download, print, and share</w:t>
      </w:r>
      <w:r w:rsidR="002A6073" w:rsidRPr="0019173B">
        <w:t xml:space="preserve"> to help spread the word.</w:t>
      </w:r>
      <w:r w:rsidRPr="0019173B">
        <w:t xml:space="preserve"> </w:t>
      </w:r>
    </w:p>
    <w:p w14:paraId="37734E97" w14:textId="7BB8152F" w:rsidR="00850C3D" w:rsidRDefault="00A333ED" w:rsidP="0038793B">
      <w:pPr>
        <w:pStyle w:val="NumberedList"/>
      </w:pPr>
      <w:bookmarkStart w:id="1" w:name="_Toc228346009"/>
      <w:r w:rsidRPr="005643AB">
        <w:t>Timing</w:t>
      </w:r>
      <w:r w:rsidR="00B3117E">
        <w:t xml:space="preserve"> and </w:t>
      </w:r>
      <w:r w:rsidR="00783FD2">
        <w:t>h</w:t>
      </w:r>
      <w:r w:rsidR="00B3117E">
        <w:t>ashtag</w:t>
      </w:r>
      <w:bookmarkEnd w:id="1"/>
    </w:p>
    <w:p w14:paraId="516674DF" w14:textId="2D38EBBA" w:rsidR="00B3117E" w:rsidRPr="0019173B" w:rsidRDefault="00706BB5" w:rsidP="005643AB">
      <w:pPr>
        <w:spacing w:after="160" w:line="259" w:lineRule="auto"/>
      </w:pPr>
      <w:r w:rsidRPr="0019173B">
        <w:t>Please use and promote the campaign’s hashtag</w:t>
      </w:r>
      <w:r w:rsidR="001D77F1" w:rsidRPr="0019173B">
        <w:t xml:space="preserve"> (</w:t>
      </w:r>
      <w:r w:rsidR="00A4605E">
        <w:t>#StopGovImposters</w:t>
      </w:r>
      <w:r w:rsidR="001D77F1" w:rsidRPr="0019173B">
        <w:t>)</w:t>
      </w:r>
      <w:r w:rsidRPr="0019173B">
        <w:t xml:space="preserve"> and </w:t>
      </w:r>
      <w:r w:rsidR="007428CC" w:rsidRPr="0019173B">
        <w:t xml:space="preserve">other </w:t>
      </w:r>
      <w:r w:rsidRPr="0019173B">
        <w:t xml:space="preserve">materials </w:t>
      </w:r>
      <w:r w:rsidR="001755F9" w:rsidRPr="001755F9">
        <w:rPr>
          <w:b/>
          <w:bCs/>
        </w:rPr>
        <w:t>beginning</w:t>
      </w:r>
      <w:r w:rsidR="00ED7654" w:rsidRPr="001755F9">
        <w:rPr>
          <w:b/>
          <w:bCs/>
        </w:rPr>
        <w:t xml:space="preserve"> </w:t>
      </w:r>
      <w:r w:rsidRPr="001755F9">
        <w:rPr>
          <w:b/>
          <w:bCs/>
        </w:rPr>
        <w:t>June 15</w:t>
      </w:r>
      <w:r w:rsidR="00E1567A" w:rsidRPr="001755F9">
        <w:rPr>
          <w:b/>
          <w:bCs/>
        </w:rPr>
        <w:t xml:space="preserve"> </w:t>
      </w:r>
      <w:r w:rsidRPr="001755F9">
        <w:rPr>
          <w:b/>
          <w:bCs/>
        </w:rPr>
        <w:t xml:space="preserve">through June </w:t>
      </w:r>
      <w:r w:rsidR="0078304C" w:rsidRPr="001755F9">
        <w:rPr>
          <w:b/>
          <w:bCs/>
        </w:rPr>
        <w:t>26</w:t>
      </w:r>
      <w:r w:rsidR="007C434E" w:rsidRPr="0019173B">
        <w:t xml:space="preserve">. </w:t>
      </w:r>
    </w:p>
    <w:p w14:paraId="38FFEF76" w14:textId="6C933F36" w:rsidR="00504345" w:rsidRDefault="00504345" w:rsidP="00C7373A">
      <w:pPr>
        <w:pStyle w:val="NumberedList"/>
      </w:pPr>
      <w:bookmarkStart w:id="2" w:name="_Toc228346010"/>
      <w:r w:rsidRPr="00BF751A">
        <w:t xml:space="preserve">Social </w:t>
      </w:r>
      <w:r w:rsidR="00783FD2">
        <w:t>m</w:t>
      </w:r>
      <w:r w:rsidRPr="00BF751A">
        <w:t xml:space="preserve">edia </w:t>
      </w:r>
      <w:r w:rsidR="00783FD2">
        <w:t>m</w:t>
      </w:r>
      <w:r w:rsidRPr="00BF751A">
        <w:t>essages</w:t>
      </w:r>
      <w:bookmarkEnd w:id="2"/>
      <w:r w:rsidRPr="007F126A">
        <w:t xml:space="preserve"> </w:t>
      </w:r>
      <w:r w:rsidR="0093748A">
        <w:t xml:space="preserve">and </w:t>
      </w:r>
      <w:r w:rsidR="00783FD2">
        <w:t>g</w:t>
      </w:r>
      <w:r w:rsidR="0093748A">
        <w:t>raphics</w:t>
      </w:r>
    </w:p>
    <w:p w14:paraId="2CE73F20" w14:textId="1674563A" w:rsidR="00B23029" w:rsidRDefault="007F5AA3">
      <w:r>
        <w:rPr>
          <w:i/>
          <w:iCs/>
        </w:rPr>
        <w:t>F</w:t>
      </w:r>
      <w:r w:rsidR="00FA620A" w:rsidRPr="00FA620A">
        <w:rPr>
          <w:i/>
          <w:iCs/>
        </w:rPr>
        <w:t>ind high-resolution versions</w:t>
      </w:r>
      <w:r>
        <w:rPr>
          <w:i/>
          <w:iCs/>
        </w:rPr>
        <w:t xml:space="preserve"> of the graphics below</w:t>
      </w:r>
      <w:r w:rsidR="00FA620A" w:rsidRPr="00FA620A">
        <w:rPr>
          <w:i/>
          <w:iCs/>
        </w:rPr>
        <w:t xml:space="preserve"> in the accompanying folder</w:t>
      </w:r>
      <w:r>
        <w:rPr>
          <w:i/>
          <w:iCs/>
        </w:rPr>
        <w:t xml:space="preserve">. </w:t>
      </w:r>
      <w:r w:rsidR="00FA620A" w:rsidRPr="00FA620A">
        <w:rPr>
          <w:i/>
          <w:iCs/>
        </w:rPr>
        <w:t xml:space="preserve">We don’t recommend copying and pasting the images below as they’ll be low-resolution. </w:t>
      </w:r>
    </w:p>
    <w:p w14:paraId="3B077E47" w14:textId="15B25E69" w:rsidR="003716EB" w:rsidRPr="005A2DD6" w:rsidRDefault="008B0C88" w:rsidP="005A2DD6">
      <w:pPr>
        <w:pStyle w:val="ListParagraph"/>
        <w:numPr>
          <w:ilvl w:val="0"/>
          <w:numId w:val="33"/>
        </w:numPr>
        <w:spacing w:after="160" w:line="259" w:lineRule="auto"/>
        <w:ind w:left="720"/>
        <w:rPr>
          <w:szCs w:val="24"/>
        </w:rPr>
      </w:pPr>
      <w:r w:rsidRPr="005A2DD6">
        <w:rPr>
          <w:szCs w:val="24"/>
          <w:u w:val="single"/>
        </w:rPr>
        <w:t>Social media post</w:t>
      </w:r>
      <w:r w:rsidRPr="005A2DD6">
        <w:rPr>
          <w:szCs w:val="24"/>
        </w:rPr>
        <w:t>: We’re joining government agencies and organizations across the country to raise awareness about imposter scams. Learn the signs of an imposter scam so you can avoid them. #StopGovImposters ejcc.acl.gov/imposters</w:t>
      </w:r>
    </w:p>
    <w:p w14:paraId="09459AE3" w14:textId="5A7F4049" w:rsidR="00CB3177" w:rsidRPr="005A2DD6" w:rsidRDefault="003716EB" w:rsidP="005A2DD6">
      <w:pPr>
        <w:spacing w:after="160" w:line="259" w:lineRule="auto"/>
        <w:ind w:left="360" w:firstLine="360"/>
        <w:rPr>
          <w:szCs w:val="24"/>
        </w:rPr>
      </w:pPr>
      <w:r w:rsidRPr="005A2DD6">
        <w:rPr>
          <w:szCs w:val="24"/>
          <w:u w:val="single"/>
        </w:rPr>
        <w:t>Graphic</w:t>
      </w:r>
      <w:r>
        <w:rPr>
          <w:szCs w:val="24"/>
        </w:rPr>
        <w:t>:</w:t>
      </w:r>
    </w:p>
    <w:p w14:paraId="7D968558" w14:textId="5BB5AF3A" w:rsidR="008B0C88" w:rsidRPr="008212AB" w:rsidRDefault="00CB3177" w:rsidP="00917985">
      <w:pPr>
        <w:spacing w:after="160" w:line="259" w:lineRule="auto"/>
        <w:ind w:left="720"/>
        <w:rPr>
          <w:szCs w:val="24"/>
        </w:rPr>
      </w:pPr>
      <w:r w:rsidRPr="00E47C55">
        <w:rPr>
          <w:noProof/>
        </w:rPr>
        <w:drawing>
          <wp:inline distT="0" distB="0" distL="0" distR="0" wp14:anchorId="6410216E" wp14:editId="3E4E4B99">
            <wp:extent cx="4572000" cy="2400299"/>
            <wp:effectExtent l="0" t="0" r="0" b="635"/>
            <wp:docPr id="10933834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38345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0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F20FF" w14:textId="62DAF37A" w:rsidR="00E47A8C" w:rsidRDefault="00E47A8C" w:rsidP="005A2DD6">
      <w:pPr>
        <w:numPr>
          <w:ilvl w:val="0"/>
          <w:numId w:val="31"/>
        </w:numPr>
        <w:spacing w:after="160" w:line="259" w:lineRule="auto"/>
        <w:ind w:left="720"/>
        <w:rPr>
          <w:szCs w:val="24"/>
        </w:rPr>
      </w:pPr>
      <w:r w:rsidRPr="00E47A8C">
        <w:rPr>
          <w:szCs w:val="24"/>
          <w:u w:val="single"/>
        </w:rPr>
        <w:t>Social media post</w:t>
      </w:r>
      <w:r w:rsidRPr="00E47A8C">
        <w:rPr>
          <w:szCs w:val="24"/>
        </w:rPr>
        <w:t>: Did you see or experience an imposter scam? Report it at ReportFraud.ftc.gov. Your report makes a difference.</w:t>
      </w:r>
      <w:r w:rsidR="00F06764">
        <w:rPr>
          <w:szCs w:val="24"/>
        </w:rPr>
        <w:t xml:space="preserve"> </w:t>
      </w:r>
      <w:r w:rsidR="00F06764" w:rsidRPr="00F06764">
        <w:rPr>
          <w:szCs w:val="24"/>
        </w:rPr>
        <w:t>#StopGovImposters</w:t>
      </w:r>
    </w:p>
    <w:p w14:paraId="374575BF" w14:textId="37D0A8D6" w:rsidR="005A2DD6" w:rsidRDefault="005A2DD6" w:rsidP="00917985">
      <w:pPr>
        <w:keepNext/>
        <w:spacing w:after="160" w:line="259" w:lineRule="auto"/>
        <w:ind w:left="720"/>
        <w:rPr>
          <w:szCs w:val="24"/>
        </w:rPr>
      </w:pPr>
      <w:r>
        <w:rPr>
          <w:szCs w:val="24"/>
          <w:u w:val="single"/>
        </w:rPr>
        <w:t>Graphic</w:t>
      </w:r>
      <w:r w:rsidRPr="005A2DD6">
        <w:rPr>
          <w:szCs w:val="24"/>
        </w:rPr>
        <w:t>:</w:t>
      </w:r>
    </w:p>
    <w:p w14:paraId="2117AED8" w14:textId="33BC26B8" w:rsidR="000A305F" w:rsidRPr="00E47A8C" w:rsidRDefault="000A305F" w:rsidP="005A2DD6">
      <w:pPr>
        <w:spacing w:after="160" w:line="259" w:lineRule="auto"/>
        <w:ind w:left="720"/>
        <w:rPr>
          <w:szCs w:val="24"/>
        </w:rPr>
      </w:pPr>
      <w:r w:rsidRPr="00694AD8">
        <w:rPr>
          <w:noProof/>
        </w:rPr>
        <w:drawing>
          <wp:inline distT="0" distB="0" distL="0" distR="0" wp14:anchorId="542623E7" wp14:editId="0A1BD3A6">
            <wp:extent cx="4572000" cy="2400300"/>
            <wp:effectExtent l="0" t="0" r="0" b="0"/>
            <wp:docPr id="15611081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08128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C82B9" w14:textId="7191BC5F" w:rsidR="00FC78EA" w:rsidRDefault="00A6195F" w:rsidP="005A2DD6">
      <w:pPr>
        <w:pStyle w:val="ListParagraph"/>
        <w:numPr>
          <w:ilvl w:val="0"/>
          <w:numId w:val="34"/>
        </w:numPr>
        <w:spacing w:after="160" w:line="259" w:lineRule="auto"/>
        <w:ind w:left="720"/>
        <w:contextualSpacing w:val="0"/>
        <w:rPr>
          <w:rFonts w:eastAsia="Aptos" w:cs="Aptos"/>
          <w:szCs w:val="24"/>
        </w:rPr>
      </w:pPr>
      <w:r w:rsidRPr="00A6195F">
        <w:rPr>
          <w:rFonts w:eastAsia="Aptos" w:cs="Aptos"/>
          <w:szCs w:val="24"/>
          <w:u w:val="single"/>
        </w:rPr>
        <w:t>Social media post</w:t>
      </w:r>
      <w:r w:rsidRPr="005A2DD6">
        <w:rPr>
          <w:rFonts w:eastAsia="Aptos" w:cs="Aptos"/>
          <w:szCs w:val="24"/>
        </w:rPr>
        <w:t>: If someone says they’re from the government and tells you to move your money or put it in a federal locker, that’s an imposter scam. No one from the government will ever tell you that your money isn’t safe and you must move it to “protect it.” Only a scammer will. #StopGovImposters ejcc.acl.gov/imposters</w:t>
      </w:r>
    </w:p>
    <w:p w14:paraId="71EDD555" w14:textId="63ABEE7B" w:rsidR="005A2DD6" w:rsidRPr="005A2DD6" w:rsidRDefault="005A2DD6" w:rsidP="00917985">
      <w:pPr>
        <w:pStyle w:val="ListParagraph"/>
        <w:spacing w:after="160" w:line="259" w:lineRule="auto"/>
        <w:contextualSpacing w:val="0"/>
        <w:rPr>
          <w:szCs w:val="24"/>
        </w:rPr>
      </w:pPr>
      <w:r w:rsidRPr="005A2DD6">
        <w:rPr>
          <w:szCs w:val="24"/>
          <w:u w:val="single"/>
        </w:rPr>
        <w:t>Graphic</w:t>
      </w:r>
      <w:r w:rsidRPr="005A2DD6">
        <w:rPr>
          <w:szCs w:val="24"/>
        </w:rPr>
        <w:t>:</w:t>
      </w:r>
    </w:p>
    <w:p w14:paraId="78D826E2" w14:textId="4F56439E" w:rsidR="00A6195F" w:rsidRDefault="00FC78EA" w:rsidP="005A2DD6">
      <w:pPr>
        <w:pStyle w:val="ListParagraph"/>
        <w:spacing w:after="160" w:line="259" w:lineRule="auto"/>
        <w:contextualSpacing w:val="0"/>
        <w:rPr>
          <w:rFonts w:eastAsia="Aptos" w:cs="Aptos"/>
          <w:szCs w:val="24"/>
        </w:rPr>
      </w:pPr>
      <w:r w:rsidRPr="002810A7">
        <w:rPr>
          <w:noProof/>
        </w:rPr>
        <w:drawing>
          <wp:inline distT="0" distB="0" distL="0" distR="0" wp14:anchorId="3B6CE56E" wp14:editId="6F236096">
            <wp:extent cx="4572000" cy="2400300"/>
            <wp:effectExtent l="0" t="0" r="0" b="0"/>
            <wp:docPr id="17826859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685939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D5DE" w14:textId="3D4C70F4" w:rsidR="00AC35B0" w:rsidRDefault="00AC35B0">
      <w:pPr>
        <w:rPr>
          <w:rFonts w:eastAsia="Aptos" w:cs="Aptos"/>
          <w:szCs w:val="24"/>
        </w:rPr>
      </w:pPr>
      <w:r>
        <w:rPr>
          <w:rFonts w:eastAsia="Aptos" w:cs="Aptos"/>
          <w:szCs w:val="24"/>
        </w:rPr>
        <w:br w:type="page"/>
      </w:r>
    </w:p>
    <w:p w14:paraId="6BC07A47" w14:textId="7E92B1BC" w:rsidR="00B70910" w:rsidRDefault="00B70910" w:rsidP="005A2DD6">
      <w:pPr>
        <w:pStyle w:val="ListParagraph"/>
        <w:numPr>
          <w:ilvl w:val="0"/>
          <w:numId w:val="35"/>
        </w:numPr>
        <w:spacing w:after="160" w:line="259" w:lineRule="auto"/>
        <w:ind w:left="720"/>
        <w:contextualSpacing w:val="0"/>
        <w:rPr>
          <w:rFonts w:eastAsia="Aptos" w:cs="Aptos"/>
          <w:szCs w:val="24"/>
        </w:rPr>
      </w:pPr>
      <w:r w:rsidRPr="008212AB">
        <w:rPr>
          <w:rFonts w:eastAsia="Aptos" w:cs="Aptos"/>
          <w:szCs w:val="24"/>
          <w:u w:val="single"/>
        </w:rPr>
        <w:t>Social media post</w:t>
      </w:r>
      <w:r w:rsidRPr="008212AB">
        <w:rPr>
          <w:rFonts w:eastAsia="Aptos" w:cs="Aptos"/>
          <w:szCs w:val="24"/>
        </w:rPr>
        <w:t xml:space="preserve">: </w:t>
      </w:r>
      <w:r w:rsidR="005F237B" w:rsidRPr="005F237B">
        <w:rPr>
          <w:rFonts w:eastAsia="Aptos" w:cs="Aptos"/>
          <w:szCs w:val="24"/>
        </w:rPr>
        <w:t>Did someone call, text, or email and say you have to pay the government immediately, in a specific way, or you’ll be in trouble? That’s a government imposter. No one from the government will ever demand payment only with gift cards, wire transfers, cryptocurrency, or a payment app. Only a scammer will. #StopGovImposters ejcc.acl.gov/imposters</w:t>
      </w:r>
    </w:p>
    <w:p w14:paraId="317DBAB4" w14:textId="070D2C73" w:rsidR="005A2DD6" w:rsidRPr="00917985" w:rsidRDefault="005A2DD6" w:rsidP="00917985">
      <w:pPr>
        <w:pStyle w:val="ListParagraph"/>
        <w:spacing w:after="160" w:line="259" w:lineRule="auto"/>
        <w:contextualSpacing w:val="0"/>
        <w:rPr>
          <w:szCs w:val="24"/>
        </w:rPr>
      </w:pPr>
      <w:r w:rsidRPr="005A2DD6">
        <w:rPr>
          <w:szCs w:val="24"/>
          <w:u w:val="single"/>
        </w:rPr>
        <w:t>Graphic</w:t>
      </w:r>
      <w:r w:rsidRPr="005A2DD6">
        <w:rPr>
          <w:szCs w:val="24"/>
        </w:rPr>
        <w:t>:</w:t>
      </w:r>
    </w:p>
    <w:p w14:paraId="76C022CF" w14:textId="3821FCC4" w:rsidR="004A3D16" w:rsidRPr="008212AB" w:rsidRDefault="004A3D16" w:rsidP="005A2DD6">
      <w:pPr>
        <w:pStyle w:val="ListParagraph"/>
        <w:spacing w:after="160" w:line="259" w:lineRule="auto"/>
        <w:contextualSpacing w:val="0"/>
        <w:rPr>
          <w:rFonts w:eastAsia="Aptos" w:cs="Aptos"/>
          <w:szCs w:val="24"/>
        </w:rPr>
      </w:pPr>
      <w:r w:rsidRPr="00721F7C">
        <w:rPr>
          <w:noProof/>
        </w:rPr>
        <w:drawing>
          <wp:inline distT="0" distB="0" distL="0" distR="0" wp14:anchorId="0AEAC366" wp14:editId="28B738C7">
            <wp:extent cx="4572000" cy="2400300"/>
            <wp:effectExtent l="0" t="0" r="0" b="0"/>
            <wp:docPr id="20078557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55741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87377" w14:textId="7C7297A8" w:rsidR="008212AB" w:rsidRPr="005A2DD6" w:rsidRDefault="008212AB" w:rsidP="00917985">
      <w:pPr>
        <w:pStyle w:val="pf0"/>
        <w:numPr>
          <w:ilvl w:val="0"/>
          <w:numId w:val="36"/>
        </w:numPr>
        <w:spacing w:before="0" w:beforeAutospacing="0" w:after="160" w:afterAutospacing="0" w:line="259" w:lineRule="auto"/>
        <w:ind w:left="720"/>
        <w:rPr>
          <w:rFonts w:asciiTheme="minorHAnsi" w:hAnsiTheme="minorHAnsi" w:cs="Arial"/>
        </w:rPr>
      </w:pPr>
      <w:r w:rsidRPr="008212AB">
        <w:rPr>
          <w:rFonts w:asciiTheme="minorHAnsi" w:eastAsia="Aptos" w:hAnsiTheme="minorHAnsi" w:cs="Aptos"/>
          <w:u w:val="single"/>
        </w:rPr>
        <w:t>Social media post</w:t>
      </w:r>
      <w:r w:rsidRPr="008212AB">
        <w:rPr>
          <w:rFonts w:asciiTheme="minorHAnsi" w:eastAsia="Aptos" w:hAnsiTheme="minorHAnsi" w:cs="Aptos"/>
        </w:rPr>
        <w:t xml:space="preserve">: </w:t>
      </w:r>
      <w:r w:rsidR="00374F4D" w:rsidRPr="00374F4D">
        <w:rPr>
          <w:rFonts w:asciiTheme="minorHAnsi" w:eastAsia="Aptos" w:hAnsiTheme="minorHAnsi" w:cs="Aptos"/>
        </w:rPr>
        <w:t>Did you get a call, email, or text message saying you might be eligible for a government grant or program? Nobody from the government will ever get in touch to demand your Social Security number to see if you qualify. Only a scammer will. #StopGovImposters ejcc.acl.gov/imposters</w:t>
      </w:r>
    </w:p>
    <w:p w14:paraId="516C878D" w14:textId="553DC43F" w:rsidR="005A2DD6" w:rsidRPr="00917985" w:rsidRDefault="005A2DD6" w:rsidP="00917985">
      <w:pPr>
        <w:pStyle w:val="ListParagraph"/>
        <w:spacing w:after="160" w:line="259" w:lineRule="auto"/>
        <w:rPr>
          <w:szCs w:val="24"/>
        </w:rPr>
      </w:pPr>
      <w:r w:rsidRPr="005A2DD6">
        <w:rPr>
          <w:szCs w:val="24"/>
          <w:u w:val="single"/>
        </w:rPr>
        <w:t>Graphic</w:t>
      </w:r>
      <w:r w:rsidRPr="005A2DD6">
        <w:rPr>
          <w:szCs w:val="24"/>
        </w:rPr>
        <w:t>:</w:t>
      </w:r>
    </w:p>
    <w:p w14:paraId="7662955F" w14:textId="522773BF" w:rsidR="00DD51C2" w:rsidRPr="008212AB" w:rsidRDefault="00DD51C2" w:rsidP="005A2DD6">
      <w:pPr>
        <w:pStyle w:val="pf0"/>
        <w:spacing w:before="0" w:beforeAutospacing="0" w:after="160" w:afterAutospacing="0" w:line="259" w:lineRule="auto"/>
        <w:ind w:left="720"/>
        <w:rPr>
          <w:rFonts w:asciiTheme="minorHAnsi" w:hAnsiTheme="minorHAnsi" w:cs="Arial"/>
        </w:rPr>
      </w:pPr>
      <w:r w:rsidRPr="00520842">
        <w:rPr>
          <w:noProof/>
          <w:szCs w:val="22"/>
        </w:rPr>
        <w:drawing>
          <wp:inline distT="0" distB="0" distL="0" distR="0" wp14:anchorId="4E903B5B" wp14:editId="58B275EF">
            <wp:extent cx="4572000" cy="2400300"/>
            <wp:effectExtent l="0" t="0" r="0" b="0"/>
            <wp:docPr id="18508736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73628" name="Pictur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3FC6F" w14:textId="41A1096E" w:rsidR="004047AF" w:rsidRDefault="004047AF" w:rsidP="00917985">
      <w:pPr>
        <w:spacing w:after="160" w:line="259" w:lineRule="auto"/>
      </w:pPr>
    </w:p>
    <w:p w14:paraId="7394847A" w14:textId="77777777" w:rsidR="00917985" w:rsidRDefault="00917985" w:rsidP="00917985">
      <w:pPr>
        <w:spacing w:after="160" w:line="259" w:lineRule="auto"/>
      </w:pPr>
    </w:p>
    <w:p w14:paraId="37450EC8" w14:textId="17DE03CC" w:rsidR="007B558B" w:rsidRPr="00EB4587" w:rsidRDefault="007B558B" w:rsidP="00C56743">
      <w:pPr>
        <w:pStyle w:val="NumberedList"/>
      </w:pPr>
      <w:bookmarkStart w:id="3" w:name="_Toc228346011"/>
      <w:r w:rsidRPr="00673171">
        <w:t xml:space="preserve">Promotional </w:t>
      </w:r>
      <w:r w:rsidR="00783FD2">
        <w:t>b</w:t>
      </w:r>
      <w:r w:rsidRPr="00673171">
        <w:t>lurb</w:t>
      </w:r>
      <w:bookmarkEnd w:id="3"/>
    </w:p>
    <w:p w14:paraId="31DBEF44" w14:textId="081CAC97" w:rsidR="007428CC" w:rsidRPr="0019173B" w:rsidRDefault="00F46547" w:rsidP="007B558B">
      <w:pPr>
        <w:spacing w:after="160" w:line="257" w:lineRule="auto"/>
        <w:rPr>
          <w:rFonts w:ascii="Aptos" w:eastAsia="Aptos" w:hAnsi="Aptos" w:cs="Aptos"/>
          <w:i/>
          <w:iCs/>
          <w:szCs w:val="22"/>
        </w:rPr>
      </w:pPr>
      <w:r>
        <w:rPr>
          <w:rFonts w:ascii="Aptos" w:eastAsia="Aptos" w:hAnsi="Aptos" w:cs="Aptos"/>
          <w:i/>
          <w:iCs/>
          <w:szCs w:val="22"/>
        </w:rPr>
        <w:t xml:space="preserve">Add </w:t>
      </w:r>
      <w:r w:rsidR="007428CC" w:rsidRPr="0019173B">
        <w:rPr>
          <w:rFonts w:ascii="Aptos" w:eastAsia="Aptos" w:hAnsi="Aptos" w:cs="Aptos"/>
          <w:i/>
          <w:iCs/>
          <w:szCs w:val="22"/>
        </w:rPr>
        <w:t xml:space="preserve">this blurb </w:t>
      </w:r>
      <w:r>
        <w:rPr>
          <w:rFonts w:ascii="Aptos" w:eastAsia="Aptos" w:hAnsi="Aptos" w:cs="Aptos"/>
          <w:i/>
          <w:iCs/>
          <w:szCs w:val="22"/>
        </w:rPr>
        <w:t>to</w:t>
      </w:r>
      <w:r w:rsidR="007428CC" w:rsidRPr="0019173B">
        <w:rPr>
          <w:rFonts w:ascii="Aptos" w:eastAsia="Aptos" w:hAnsi="Aptos" w:cs="Aptos"/>
          <w:i/>
          <w:iCs/>
          <w:szCs w:val="22"/>
        </w:rPr>
        <w:t xml:space="preserve"> </w:t>
      </w:r>
      <w:r w:rsidR="004929F7" w:rsidRPr="0019173B">
        <w:rPr>
          <w:rFonts w:ascii="Aptos" w:eastAsia="Aptos" w:hAnsi="Aptos" w:cs="Aptos"/>
          <w:i/>
          <w:iCs/>
          <w:szCs w:val="22"/>
        </w:rPr>
        <w:t xml:space="preserve">a </w:t>
      </w:r>
      <w:r w:rsidR="007428CC" w:rsidRPr="0019173B">
        <w:rPr>
          <w:rFonts w:ascii="Aptos" w:eastAsia="Aptos" w:hAnsi="Aptos" w:cs="Aptos"/>
          <w:i/>
          <w:iCs/>
          <w:szCs w:val="22"/>
        </w:rPr>
        <w:t xml:space="preserve">newsletter, </w:t>
      </w:r>
      <w:r>
        <w:rPr>
          <w:rFonts w:ascii="Aptos" w:eastAsia="Aptos" w:hAnsi="Aptos" w:cs="Aptos"/>
          <w:i/>
          <w:iCs/>
          <w:szCs w:val="22"/>
        </w:rPr>
        <w:t xml:space="preserve">include it in an </w:t>
      </w:r>
      <w:r w:rsidR="007428CC" w:rsidRPr="0019173B">
        <w:rPr>
          <w:rFonts w:ascii="Aptos" w:eastAsia="Aptos" w:hAnsi="Aptos" w:cs="Aptos"/>
          <w:i/>
          <w:iCs/>
          <w:szCs w:val="22"/>
        </w:rPr>
        <w:t>email</w:t>
      </w:r>
      <w:r w:rsidR="00E1567A" w:rsidRPr="0019173B">
        <w:rPr>
          <w:rFonts w:ascii="Aptos" w:eastAsia="Aptos" w:hAnsi="Aptos" w:cs="Aptos"/>
          <w:i/>
          <w:iCs/>
          <w:szCs w:val="22"/>
        </w:rPr>
        <w:t xml:space="preserve"> </w:t>
      </w:r>
      <w:r w:rsidR="00046F69">
        <w:rPr>
          <w:rFonts w:ascii="Aptos" w:eastAsia="Aptos" w:hAnsi="Aptos" w:cs="Aptos"/>
          <w:i/>
          <w:iCs/>
          <w:szCs w:val="22"/>
        </w:rPr>
        <w:t>blast</w:t>
      </w:r>
      <w:r w:rsidR="007428CC" w:rsidRPr="0019173B">
        <w:rPr>
          <w:rFonts w:ascii="Aptos" w:eastAsia="Aptos" w:hAnsi="Aptos" w:cs="Aptos"/>
          <w:i/>
          <w:iCs/>
          <w:szCs w:val="22"/>
        </w:rPr>
        <w:t xml:space="preserve">, </w:t>
      </w:r>
      <w:r w:rsidR="001D77F1" w:rsidRPr="0019173B">
        <w:rPr>
          <w:rFonts w:ascii="Aptos" w:eastAsia="Aptos" w:hAnsi="Aptos" w:cs="Aptos"/>
          <w:i/>
          <w:iCs/>
          <w:szCs w:val="22"/>
        </w:rPr>
        <w:t xml:space="preserve">or </w:t>
      </w:r>
      <w:r>
        <w:rPr>
          <w:rFonts w:ascii="Aptos" w:eastAsia="Aptos" w:hAnsi="Aptos" w:cs="Aptos"/>
          <w:i/>
          <w:iCs/>
          <w:szCs w:val="22"/>
        </w:rPr>
        <w:t xml:space="preserve">post it </w:t>
      </w:r>
      <w:r w:rsidR="00A7241E">
        <w:rPr>
          <w:rFonts w:ascii="Aptos" w:eastAsia="Aptos" w:hAnsi="Aptos" w:cs="Aptos"/>
          <w:i/>
          <w:iCs/>
          <w:szCs w:val="22"/>
        </w:rPr>
        <w:t>on</w:t>
      </w:r>
      <w:r>
        <w:rPr>
          <w:rFonts w:ascii="Aptos" w:eastAsia="Aptos" w:hAnsi="Aptos" w:cs="Aptos"/>
          <w:i/>
          <w:iCs/>
          <w:szCs w:val="22"/>
        </w:rPr>
        <w:t xml:space="preserve"> your </w:t>
      </w:r>
      <w:r w:rsidR="004929F7" w:rsidRPr="0019173B">
        <w:rPr>
          <w:rFonts w:ascii="Aptos" w:eastAsia="Aptos" w:hAnsi="Aptos" w:cs="Aptos"/>
          <w:i/>
          <w:iCs/>
          <w:szCs w:val="22"/>
        </w:rPr>
        <w:t>web</w:t>
      </w:r>
      <w:r>
        <w:rPr>
          <w:rFonts w:ascii="Aptos" w:eastAsia="Aptos" w:hAnsi="Aptos" w:cs="Aptos"/>
          <w:i/>
          <w:iCs/>
          <w:szCs w:val="22"/>
        </w:rPr>
        <w:t>site</w:t>
      </w:r>
      <w:r w:rsidR="007428CC" w:rsidRPr="0019173B">
        <w:rPr>
          <w:rFonts w:ascii="Aptos" w:eastAsia="Aptos" w:hAnsi="Aptos" w:cs="Aptos"/>
          <w:i/>
          <w:iCs/>
          <w:szCs w:val="22"/>
        </w:rPr>
        <w:t xml:space="preserve">. </w:t>
      </w:r>
    </w:p>
    <w:p w14:paraId="6F54F142" w14:textId="2A493C9E" w:rsidR="007B558B" w:rsidRDefault="007B558B" w:rsidP="007B558B">
      <w:pPr>
        <w:spacing w:after="160" w:line="257" w:lineRule="auto"/>
        <w:rPr>
          <w:rFonts w:ascii="Aptos" w:eastAsia="Aptos" w:hAnsi="Aptos" w:cs="Aptos"/>
          <w:szCs w:val="22"/>
        </w:rPr>
      </w:pPr>
      <w:r w:rsidRPr="673BE44A">
        <w:rPr>
          <w:rFonts w:ascii="Aptos" w:eastAsia="Aptos" w:hAnsi="Aptos" w:cs="Aptos"/>
          <w:szCs w:val="22"/>
        </w:rPr>
        <w:t xml:space="preserve">This World Elder Abuse Awareness Day, join government agencies and organizations </w:t>
      </w:r>
      <w:r w:rsidR="00642290">
        <w:rPr>
          <w:rFonts w:ascii="Aptos" w:eastAsia="Aptos" w:hAnsi="Aptos" w:cs="Aptos"/>
          <w:szCs w:val="22"/>
        </w:rPr>
        <w:t>nationwide</w:t>
      </w:r>
      <w:r w:rsidRPr="673BE44A">
        <w:rPr>
          <w:rFonts w:ascii="Aptos" w:eastAsia="Aptos" w:hAnsi="Aptos" w:cs="Aptos"/>
          <w:szCs w:val="22"/>
        </w:rPr>
        <w:t xml:space="preserve"> to spread the word about imposter</w:t>
      </w:r>
      <w:r>
        <w:rPr>
          <w:rFonts w:ascii="Aptos" w:eastAsia="Aptos" w:hAnsi="Aptos" w:cs="Aptos"/>
          <w:szCs w:val="22"/>
        </w:rPr>
        <w:t xml:space="preserve"> scams</w:t>
      </w:r>
      <w:r w:rsidRPr="673BE44A">
        <w:rPr>
          <w:rFonts w:ascii="Aptos" w:eastAsia="Aptos" w:hAnsi="Aptos" w:cs="Aptos"/>
          <w:szCs w:val="22"/>
        </w:rPr>
        <w:t xml:space="preserve">. </w:t>
      </w:r>
      <w:r w:rsidR="00642290">
        <w:rPr>
          <w:rFonts w:ascii="Aptos" w:eastAsia="Aptos" w:hAnsi="Aptos" w:cs="Aptos"/>
          <w:szCs w:val="22"/>
        </w:rPr>
        <w:t>Thes</w:t>
      </w:r>
      <w:r w:rsidR="00B505AD">
        <w:rPr>
          <w:rFonts w:ascii="Aptos" w:eastAsia="Aptos" w:hAnsi="Aptos" w:cs="Aptos"/>
          <w:szCs w:val="22"/>
        </w:rPr>
        <w:t>e</w:t>
      </w:r>
      <w:r w:rsidR="00642290" w:rsidRPr="673BE44A">
        <w:rPr>
          <w:rFonts w:ascii="Aptos" w:eastAsia="Aptos" w:hAnsi="Aptos" w:cs="Aptos"/>
          <w:szCs w:val="22"/>
        </w:rPr>
        <w:t xml:space="preserve"> </w:t>
      </w:r>
      <w:r w:rsidRPr="673BE44A">
        <w:rPr>
          <w:rFonts w:ascii="Aptos" w:eastAsia="Aptos" w:hAnsi="Aptos" w:cs="Aptos"/>
          <w:szCs w:val="22"/>
        </w:rPr>
        <w:t xml:space="preserve">scammers pretend to be someone they’re not </w:t>
      </w:r>
      <w:r>
        <w:rPr>
          <w:rFonts w:ascii="Calibri" w:eastAsia="Aptos" w:hAnsi="Calibri" w:cs="Calibri"/>
          <w:szCs w:val="22"/>
        </w:rPr>
        <w:t>—</w:t>
      </w:r>
      <w:r>
        <w:rPr>
          <w:rFonts w:ascii="Aptos" w:eastAsia="Aptos" w:hAnsi="Aptos" w:cs="Aptos"/>
          <w:szCs w:val="22"/>
        </w:rPr>
        <w:t xml:space="preserve"> including government agencies and well-known businesses </w:t>
      </w:r>
      <w:r>
        <w:rPr>
          <w:rFonts w:ascii="Calibri" w:eastAsia="Aptos" w:hAnsi="Calibri" w:cs="Calibri"/>
          <w:szCs w:val="22"/>
        </w:rPr>
        <w:t>—</w:t>
      </w:r>
      <w:r>
        <w:rPr>
          <w:rFonts w:ascii="Aptos" w:eastAsia="Aptos" w:hAnsi="Aptos" w:cs="Aptos"/>
          <w:szCs w:val="22"/>
        </w:rPr>
        <w:t xml:space="preserve"> </w:t>
      </w:r>
      <w:r w:rsidRPr="673BE44A">
        <w:rPr>
          <w:rFonts w:ascii="Aptos" w:eastAsia="Aptos" w:hAnsi="Aptos" w:cs="Aptos"/>
          <w:szCs w:val="22"/>
        </w:rPr>
        <w:t xml:space="preserve">to trick you into giving them money, access to your financial accounts, or your personal information. Learn how to avoid these scams, and </w:t>
      </w:r>
      <w:r w:rsidR="00226D86">
        <w:rPr>
          <w:rFonts w:ascii="Aptos" w:eastAsia="Aptos" w:hAnsi="Aptos" w:cs="Aptos"/>
          <w:szCs w:val="22"/>
        </w:rPr>
        <w:t>help</w:t>
      </w:r>
      <w:r w:rsidR="007B65D9" w:rsidDel="00642290">
        <w:rPr>
          <w:rFonts w:ascii="Aptos" w:eastAsia="Aptos" w:hAnsi="Aptos" w:cs="Aptos"/>
          <w:szCs w:val="22"/>
        </w:rPr>
        <w:t xml:space="preserve"> </w:t>
      </w:r>
      <w:r w:rsidR="007B65D9">
        <w:rPr>
          <w:rFonts w:ascii="Aptos" w:eastAsia="Aptos" w:hAnsi="Aptos" w:cs="Aptos"/>
          <w:szCs w:val="22"/>
        </w:rPr>
        <w:t>spread the wor</w:t>
      </w:r>
      <w:r w:rsidR="009343FA">
        <w:rPr>
          <w:rFonts w:ascii="Aptos" w:eastAsia="Aptos" w:hAnsi="Aptos" w:cs="Aptos"/>
          <w:szCs w:val="22"/>
        </w:rPr>
        <w:t>d</w:t>
      </w:r>
      <w:r w:rsidR="00B505AD">
        <w:rPr>
          <w:rFonts w:ascii="Aptos" w:eastAsia="Aptos" w:hAnsi="Aptos" w:cs="Aptos"/>
          <w:szCs w:val="22"/>
        </w:rPr>
        <w:t>,</w:t>
      </w:r>
      <w:r w:rsidR="009343FA">
        <w:rPr>
          <w:rFonts w:ascii="Aptos" w:eastAsia="Aptos" w:hAnsi="Aptos" w:cs="Aptos"/>
          <w:szCs w:val="22"/>
        </w:rPr>
        <w:t xml:space="preserve"> by </w:t>
      </w:r>
      <w:r w:rsidR="00B01CAE">
        <w:rPr>
          <w:rFonts w:ascii="Aptos" w:eastAsia="Aptos" w:hAnsi="Aptos" w:cs="Aptos"/>
          <w:szCs w:val="22"/>
        </w:rPr>
        <w:t>joining the</w:t>
      </w:r>
      <w:r w:rsidR="007B65D9">
        <w:rPr>
          <w:rFonts w:ascii="Aptos" w:eastAsia="Aptos" w:hAnsi="Aptos" w:cs="Aptos"/>
          <w:szCs w:val="22"/>
        </w:rPr>
        <w:t xml:space="preserve"> Elder Justice </w:t>
      </w:r>
      <w:r w:rsidR="009343FA">
        <w:rPr>
          <w:rFonts w:ascii="Aptos" w:eastAsia="Aptos" w:hAnsi="Aptos" w:cs="Aptos"/>
          <w:szCs w:val="22"/>
        </w:rPr>
        <w:t>Coordinating</w:t>
      </w:r>
      <w:r w:rsidR="007B65D9">
        <w:rPr>
          <w:rFonts w:ascii="Aptos" w:eastAsia="Aptos" w:hAnsi="Aptos" w:cs="Aptos"/>
          <w:szCs w:val="22"/>
        </w:rPr>
        <w:t xml:space="preserve"> Council’s </w:t>
      </w:r>
      <w:r w:rsidR="009343FA">
        <w:rPr>
          <w:rFonts w:ascii="Aptos" w:eastAsia="Aptos" w:hAnsi="Aptos" w:cs="Aptos"/>
          <w:szCs w:val="22"/>
        </w:rPr>
        <w:t>Never EVER campaign. More</w:t>
      </w:r>
      <w:r w:rsidRPr="673BE44A">
        <w:rPr>
          <w:rFonts w:ascii="Aptos" w:eastAsia="Aptos" w:hAnsi="Aptos" w:cs="Aptos"/>
          <w:szCs w:val="22"/>
        </w:rPr>
        <w:t xml:space="preserve"> at </w:t>
      </w:r>
      <w:r w:rsidR="007428CC">
        <w:rPr>
          <w:rFonts w:ascii="Aptos" w:eastAsia="Aptos" w:hAnsi="Aptos" w:cs="Aptos"/>
          <w:szCs w:val="22"/>
        </w:rPr>
        <w:t>ejcc.acl.gov/imposters</w:t>
      </w:r>
      <w:r w:rsidRPr="673BE44A">
        <w:rPr>
          <w:rFonts w:ascii="Aptos" w:eastAsia="Aptos" w:hAnsi="Aptos" w:cs="Aptos"/>
          <w:szCs w:val="22"/>
        </w:rPr>
        <w:t xml:space="preserve">.  </w:t>
      </w:r>
    </w:p>
    <w:p w14:paraId="7EB1FC64" w14:textId="3C2AA909" w:rsidR="00F4590D" w:rsidRPr="00756BFD" w:rsidRDefault="00F4590D" w:rsidP="0038793B">
      <w:pPr>
        <w:pStyle w:val="NumberedList"/>
      </w:pPr>
      <w:bookmarkStart w:id="4" w:name="_Toc228346012"/>
      <w:r w:rsidRPr="00756BFD">
        <w:t>Article</w:t>
      </w:r>
      <w:bookmarkEnd w:id="4"/>
    </w:p>
    <w:p w14:paraId="7F926BF4" w14:textId="15753BC8" w:rsidR="007428CC" w:rsidRPr="0019173B" w:rsidRDefault="001D77F1" w:rsidP="002C1EB2">
      <w:pPr>
        <w:spacing w:after="160" w:line="259" w:lineRule="auto"/>
        <w:rPr>
          <w:i/>
          <w:iCs/>
        </w:rPr>
      </w:pPr>
      <w:r w:rsidRPr="0019173B">
        <w:rPr>
          <w:i/>
          <w:iCs/>
        </w:rPr>
        <w:t xml:space="preserve">Use this article </w:t>
      </w:r>
      <w:r w:rsidR="00E1567A" w:rsidRPr="0019173B">
        <w:rPr>
          <w:i/>
          <w:iCs/>
        </w:rPr>
        <w:t xml:space="preserve">as a </w:t>
      </w:r>
      <w:r w:rsidRPr="0019173B">
        <w:rPr>
          <w:i/>
          <w:iCs/>
        </w:rPr>
        <w:t xml:space="preserve">blog post, </w:t>
      </w:r>
      <w:r w:rsidR="00E1567A" w:rsidRPr="0019173B">
        <w:rPr>
          <w:i/>
          <w:iCs/>
        </w:rPr>
        <w:t xml:space="preserve">email </w:t>
      </w:r>
      <w:r w:rsidR="00F46547">
        <w:rPr>
          <w:i/>
          <w:iCs/>
        </w:rPr>
        <w:t>blast</w:t>
      </w:r>
      <w:r w:rsidRPr="0019173B">
        <w:rPr>
          <w:i/>
          <w:iCs/>
        </w:rPr>
        <w:t>,</w:t>
      </w:r>
      <w:r w:rsidR="00E1567A" w:rsidRPr="0019173B">
        <w:rPr>
          <w:i/>
          <w:iCs/>
        </w:rPr>
        <w:t xml:space="preserve"> </w:t>
      </w:r>
      <w:r w:rsidRPr="0019173B">
        <w:rPr>
          <w:i/>
          <w:iCs/>
        </w:rPr>
        <w:t>press release</w:t>
      </w:r>
      <w:r w:rsidR="00E1567A" w:rsidRPr="0019173B">
        <w:rPr>
          <w:i/>
          <w:iCs/>
        </w:rPr>
        <w:t>, or newsletter article</w:t>
      </w:r>
      <w:r w:rsidRPr="0019173B">
        <w:rPr>
          <w:i/>
          <w:iCs/>
        </w:rPr>
        <w:t xml:space="preserve">. </w:t>
      </w:r>
    </w:p>
    <w:p w14:paraId="7A6E1BEE" w14:textId="77777777" w:rsidR="006D5F01" w:rsidRPr="007154C8" w:rsidRDefault="006D5F01" w:rsidP="006D5F01">
      <w:pPr>
        <w:spacing w:after="160" w:line="259" w:lineRule="auto"/>
        <w:rPr>
          <w:b/>
          <w:bCs/>
        </w:rPr>
      </w:pPr>
      <w:r w:rsidRPr="007154C8">
        <w:rPr>
          <w:b/>
          <w:bCs/>
        </w:rPr>
        <w:t>Do you know how to spot a government imp</w:t>
      </w:r>
      <w:r>
        <w:rPr>
          <w:b/>
          <w:bCs/>
        </w:rPr>
        <w:t>ost</w:t>
      </w:r>
      <w:r w:rsidRPr="007154C8">
        <w:rPr>
          <w:b/>
          <w:bCs/>
        </w:rPr>
        <w:t>er?</w:t>
      </w:r>
    </w:p>
    <w:p w14:paraId="6D3260EF" w14:textId="7AAD7114" w:rsidR="006D5F01" w:rsidRDefault="006D5F01" w:rsidP="006D5F01">
      <w:pPr>
        <w:spacing w:after="160" w:line="259" w:lineRule="auto"/>
      </w:pPr>
      <w:r w:rsidRPr="003B55AB">
        <w:t xml:space="preserve">This World Elder Abuse Awareness Day, join </w:t>
      </w:r>
      <w:r>
        <w:t xml:space="preserve">the Elder Justice Coordinating Council, </w:t>
      </w:r>
      <w:r w:rsidRPr="003B55AB">
        <w:t>government agencies</w:t>
      </w:r>
      <w:r>
        <w:t>,</w:t>
      </w:r>
      <w:r w:rsidRPr="003B55AB">
        <w:t xml:space="preserve"> and organizations across the country to spread the word about government</w:t>
      </w:r>
      <w:r>
        <w:t xml:space="preserve"> and business</w:t>
      </w:r>
      <w:r w:rsidRPr="003B55AB">
        <w:t xml:space="preserve"> imposter scams.</w:t>
      </w:r>
    </w:p>
    <w:p w14:paraId="40BDAB2F" w14:textId="77777777" w:rsidR="006D5F01" w:rsidRDefault="006D5F01" w:rsidP="006D5F01">
      <w:pPr>
        <w:spacing w:after="160" w:line="259" w:lineRule="auto"/>
      </w:pPr>
      <w:r>
        <w:t xml:space="preserve">Government imposter scams are a serious problem: </w:t>
      </w:r>
      <w:r>
        <w:rPr>
          <w:rFonts w:eastAsia="Aptos"/>
        </w:rPr>
        <w:t>i</w:t>
      </w:r>
      <w:r w:rsidRPr="51DB5340">
        <w:rPr>
          <w:rFonts w:eastAsia="Aptos"/>
        </w:rPr>
        <w:t xml:space="preserve">n 2025, the FTC received more than </w:t>
      </w:r>
      <w:r>
        <w:rPr>
          <w:rFonts w:eastAsia="Aptos"/>
        </w:rPr>
        <w:t>375,000</w:t>
      </w:r>
      <w:r w:rsidRPr="51DB5340">
        <w:rPr>
          <w:rFonts w:eastAsia="Aptos"/>
        </w:rPr>
        <w:t xml:space="preserve"> reports about </w:t>
      </w:r>
      <w:r>
        <w:rPr>
          <w:rFonts w:eastAsia="Aptos"/>
        </w:rPr>
        <w:t xml:space="preserve">government </w:t>
      </w:r>
      <w:r w:rsidRPr="51DB5340">
        <w:rPr>
          <w:rFonts w:eastAsia="Aptos"/>
        </w:rPr>
        <w:t>imposter</w:t>
      </w:r>
      <w:r>
        <w:rPr>
          <w:rFonts w:eastAsia="Aptos"/>
        </w:rPr>
        <w:t>s</w:t>
      </w:r>
      <w:r w:rsidRPr="51DB5340">
        <w:rPr>
          <w:rFonts w:eastAsia="Aptos"/>
        </w:rPr>
        <w:t xml:space="preserve">, with reported losses of </w:t>
      </w:r>
      <w:r>
        <w:rPr>
          <w:rFonts w:eastAsia="Aptos"/>
        </w:rPr>
        <w:t>$917 million</w:t>
      </w:r>
      <w:r w:rsidRPr="51DB5340">
        <w:rPr>
          <w:rFonts w:eastAsia="Aptos"/>
        </w:rPr>
        <w:t xml:space="preserve">. </w:t>
      </w:r>
    </w:p>
    <w:p w14:paraId="475CF561" w14:textId="77777777" w:rsidR="006D5F01" w:rsidRDefault="006D5F01" w:rsidP="006D5F01">
      <w:pPr>
        <w:spacing w:after="160" w:line="259" w:lineRule="auto"/>
      </w:pPr>
      <w:r>
        <w:t xml:space="preserve">These imposter scammers </w:t>
      </w:r>
      <w:r w:rsidRPr="00FE46B8">
        <w:t>lie</w:t>
      </w:r>
      <w:r>
        <w:t xml:space="preserve"> </w:t>
      </w:r>
      <w:r w:rsidRPr="00FE46B8">
        <w:t>and pretend</w:t>
      </w:r>
      <w:r>
        <w:t xml:space="preserve"> </w:t>
      </w:r>
      <w:r w:rsidRPr="00FE46B8">
        <w:t>to be someone they’re not</w:t>
      </w:r>
      <w:r>
        <w:t>. Their goal?</w:t>
      </w:r>
      <w:r w:rsidRPr="00FE46B8">
        <w:t xml:space="preserve"> </w:t>
      </w:r>
      <w:r>
        <w:t>T</w:t>
      </w:r>
      <w:r w:rsidRPr="00FE46B8">
        <w:t xml:space="preserve">rick </w:t>
      </w:r>
      <w:r>
        <w:t xml:space="preserve">you into </w:t>
      </w:r>
      <w:r w:rsidRPr="00FE46B8">
        <w:t>giving them money</w:t>
      </w:r>
      <w:r>
        <w:t xml:space="preserve">, </w:t>
      </w:r>
      <w:r w:rsidRPr="00FE46B8">
        <w:t xml:space="preserve">access to </w:t>
      </w:r>
      <w:r>
        <w:t xml:space="preserve">your </w:t>
      </w:r>
      <w:r w:rsidRPr="00FE46B8">
        <w:t xml:space="preserve">financial accounts, </w:t>
      </w:r>
      <w:r>
        <w:t xml:space="preserve">or your </w:t>
      </w:r>
      <w:r w:rsidRPr="00FE46B8">
        <w:t>personal information.</w:t>
      </w:r>
      <w:r>
        <w:t xml:space="preserve"> They make up complicated stories about so-called emergencies so you’ll panic and act quickly before you have time to think about what to do or talk to someone you trust.</w:t>
      </w:r>
    </w:p>
    <w:p w14:paraId="543E52C5" w14:textId="77777777" w:rsidR="006D5F01" w:rsidRDefault="006D5F01" w:rsidP="006D5F01">
      <w:pPr>
        <w:spacing w:after="160" w:line="259" w:lineRule="auto"/>
      </w:pPr>
      <w:r>
        <w:t>One common scam starts with an unexpected call from someone who says they’re from a well-known business, saying there’s suspicious activity</w:t>
      </w:r>
      <w:r w:rsidRPr="00052FA9">
        <w:t xml:space="preserve"> on your account</w:t>
      </w:r>
      <w:r>
        <w:t xml:space="preserve">. </w:t>
      </w:r>
    </w:p>
    <w:p w14:paraId="75FA22CF" w14:textId="77777777" w:rsidR="006D5F01" w:rsidRPr="007F628E" w:rsidRDefault="006D5F01" w:rsidP="006D5F01">
      <w:pPr>
        <w:spacing w:after="160" w:line="259" w:lineRule="auto"/>
      </w:pPr>
      <w:r>
        <w:t>To “help” you</w:t>
      </w:r>
      <w:r w:rsidRPr="0025564C">
        <w:t>, they transfer</w:t>
      </w:r>
      <w:r w:rsidRPr="007F628E">
        <w:t xml:space="preserve"> </w:t>
      </w:r>
      <w:r w:rsidRPr="0025564C">
        <w:t xml:space="preserve">you to someone who </w:t>
      </w:r>
      <w:r>
        <w:t>says they’re</w:t>
      </w:r>
      <w:r w:rsidRPr="0025564C">
        <w:t xml:space="preserve"> from the </w:t>
      </w:r>
      <w:r>
        <w:t>government</w:t>
      </w:r>
      <w:r w:rsidRPr="0025564C">
        <w:t xml:space="preserve">. This </w:t>
      </w:r>
      <w:r>
        <w:t>so-called</w:t>
      </w:r>
      <w:r w:rsidRPr="0025564C">
        <w:t xml:space="preserve"> helper</w:t>
      </w:r>
      <w:r>
        <w:t xml:space="preserve">, who claims to be from the FBI, the FTC, or some other law enforcement agency, </w:t>
      </w:r>
      <w:r w:rsidRPr="0025564C">
        <w:t>urge</w:t>
      </w:r>
      <w:r w:rsidRPr="007F628E">
        <w:t>s</w:t>
      </w:r>
      <w:r w:rsidRPr="0025564C">
        <w:t xml:space="preserve"> you to move your money to </w:t>
      </w:r>
      <w:r>
        <w:t>“</w:t>
      </w:r>
      <w:r w:rsidRPr="0025564C">
        <w:t>protect it</w:t>
      </w:r>
      <w:r>
        <w:t xml:space="preserve">” </w:t>
      </w:r>
      <w:r>
        <w:rPr>
          <w:rFonts w:ascii="Calibri" w:hAnsi="Calibri" w:cs="Calibri"/>
        </w:rPr>
        <w:t>—</w:t>
      </w:r>
      <w:r w:rsidRPr="0025564C">
        <w:t xml:space="preserve"> </w:t>
      </w:r>
      <w:r>
        <w:t>maybe by</w:t>
      </w:r>
      <w:r w:rsidRPr="007F628E">
        <w:t xml:space="preserve"> </w:t>
      </w:r>
      <w:r w:rsidRPr="0025564C">
        <w:t>transfe</w:t>
      </w:r>
      <w:r>
        <w:t>r</w:t>
      </w:r>
      <w:r w:rsidRPr="0025564C">
        <w:t>r</w:t>
      </w:r>
      <w:r>
        <w:t>ing</w:t>
      </w:r>
      <w:r w:rsidRPr="0025564C">
        <w:t xml:space="preserve"> it </w:t>
      </w:r>
      <w:r>
        <w:t>to</w:t>
      </w:r>
      <w:r w:rsidRPr="0025564C">
        <w:t xml:space="preserve"> an account they give you</w:t>
      </w:r>
      <w:r w:rsidRPr="007F628E">
        <w:t xml:space="preserve">, </w:t>
      </w:r>
      <w:r>
        <w:t xml:space="preserve">depositing it in a “government account” or crypto ATM for “safekeeping,” or </w:t>
      </w:r>
      <w:r w:rsidRPr="0025564C">
        <w:t>ge</w:t>
      </w:r>
      <w:r>
        <w:t>tting</w:t>
      </w:r>
      <w:r w:rsidRPr="0025564C">
        <w:t xml:space="preserve"> cash or gold and </w:t>
      </w:r>
      <w:r w:rsidRPr="007F628E">
        <w:t>giv</w:t>
      </w:r>
      <w:r>
        <w:t>ing</w:t>
      </w:r>
      <w:r w:rsidRPr="007F628E">
        <w:t xml:space="preserve"> it </w:t>
      </w:r>
      <w:r>
        <w:t xml:space="preserve">to a courier. But it’s all a lie. No one from the government will ever ask you to do these things. Only scammers will. </w:t>
      </w:r>
    </w:p>
    <w:p w14:paraId="181657D6" w14:textId="77777777" w:rsidR="006D5F01" w:rsidRDefault="006D5F01" w:rsidP="006D5F01">
      <w:pPr>
        <w:spacing w:after="160" w:line="259" w:lineRule="auto"/>
      </w:pPr>
      <w:r w:rsidRPr="007F628E">
        <w:t xml:space="preserve">Other </w:t>
      </w:r>
      <w:r>
        <w:t xml:space="preserve">lies might involve a “suspended Social Security number” or supposed eligibility for government benefits. In all cases, that scammer will go to great lengths to </w:t>
      </w:r>
      <w:r w:rsidRPr="00FE46B8">
        <w:t>convince you they’re with the government</w:t>
      </w:r>
      <w:r>
        <w:t>: f</w:t>
      </w:r>
      <w:r w:rsidRPr="00FE46B8">
        <w:t>ak</w:t>
      </w:r>
      <w:r>
        <w:t xml:space="preserve">e </w:t>
      </w:r>
      <w:r w:rsidRPr="00FE46B8">
        <w:t>caller ID</w:t>
      </w:r>
      <w:r>
        <w:t xml:space="preserve"> or </w:t>
      </w:r>
      <w:r w:rsidRPr="00FE46B8">
        <w:t>official-looking letters</w:t>
      </w:r>
      <w:r>
        <w:t>, for example. The agency name might be</w:t>
      </w:r>
      <w:r w:rsidRPr="00FE46B8">
        <w:t xml:space="preserve"> real </w:t>
      </w:r>
      <w:r>
        <w:t xml:space="preserve">or made </w:t>
      </w:r>
      <w:r w:rsidRPr="00FE46B8">
        <w:t xml:space="preserve">up </w:t>
      </w:r>
      <w:r>
        <w:t xml:space="preserve">(but real-sounding), and some scammers might show </w:t>
      </w:r>
      <w:r w:rsidRPr="00FE46B8">
        <w:t xml:space="preserve">you an employee ID or badge </w:t>
      </w:r>
      <w:r>
        <w:rPr>
          <w:rFonts w:ascii="Calibri" w:hAnsi="Calibri" w:cs="Calibri"/>
        </w:rPr>
        <w:t>—</w:t>
      </w:r>
      <w:r>
        <w:t xml:space="preserve"> all to seem more real. But they’re not.</w:t>
      </w:r>
    </w:p>
    <w:p w14:paraId="2C34714E" w14:textId="77777777" w:rsidR="006D5F01" w:rsidRDefault="006D5F01" w:rsidP="006D5F01">
      <w:pPr>
        <w:spacing w:after="160" w:line="259" w:lineRule="auto"/>
      </w:pPr>
      <w:r>
        <w:t>To recognize and avoid a government imposter, keep these things in mind:</w:t>
      </w:r>
    </w:p>
    <w:p w14:paraId="72EB7887" w14:textId="77777777" w:rsidR="006D5F01" w:rsidRDefault="006D5F01" w:rsidP="006D5F01">
      <w:pPr>
        <w:numPr>
          <w:ilvl w:val="0"/>
          <w:numId w:val="6"/>
        </w:numPr>
        <w:spacing w:after="160" w:line="259" w:lineRule="auto"/>
      </w:pPr>
      <w:r w:rsidRPr="00DA2055">
        <w:t xml:space="preserve">Never </w:t>
      </w:r>
      <w:r>
        <w:t>ever</w:t>
      </w:r>
      <w:r w:rsidRPr="00DA2055">
        <w:t xml:space="preserve"> will someone from the government say:</w:t>
      </w:r>
      <w:r>
        <w:t xml:space="preserve"> </w:t>
      </w:r>
      <w:r w:rsidRPr="0007542B">
        <w:t>“Your money isn’t safe. Move it to protect it</w:t>
      </w:r>
      <w:r>
        <w:t>.” Only a scammer will.</w:t>
      </w:r>
    </w:p>
    <w:p w14:paraId="4E7BBFEA" w14:textId="77777777" w:rsidR="006D5F01" w:rsidRDefault="006D5F01" w:rsidP="006D5F01">
      <w:pPr>
        <w:numPr>
          <w:ilvl w:val="0"/>
          <w:numId w:val="6"/>
        </w:numPr>
        <w:spacing w:after="160" w:line="259" w:lineRule="auto"/>
      </w:pPr>
      <w:r>
        <w:t xml:space="preserve">Never ever will someone from the government threaten to suspend your government benefits if you don’t pay immediately. Only a scammer will. </w:t>
      </w:r>
    </w:p>
    <w:p w14:paraId="7C7E4AFF" w14:textId="77777777" w:rsidR="006D5F01" w:rsidRDefault="006D5F01" w:rsidP="006D5F01">
      <w:pPr>
        <w:numPr>
          <w:ilvl w:val="0"/>
          <w:numId w:val="6"/>
        </w:numPr>
        <w:spacing w:after="160" w:line="259" w:lineRule="auto"/>
      </w:pPr>
      <w:r>
        <w:t>Never ever will someone from the government demand that you</w:t>
      </w:r>
      <w:r w:rsidRPr="00B66964">
        <w:t xml:space="preserve"> </w:t>
      </w:r>
      <w:r>
        <w:t>pay with a payment app, cryptocurrency, wire transfer, or gift cards.</w:t>
      </w:r>
    </w:p>
    <w:p w14:paraId="090E8959" w14:textId="1410146C" w:rsidR="005E7A64" w:rsidRDefault="006D5F01" w:rsidP="006D5F01">
      <w:pPr>
        <w:pStyle w:val="ListParagraph"/>
        <w:spacing w:after="160" w:line="259" w:lineRule="auto"/>
        <w:ind w:left="0"/>
        <w:contextualSpacing w:val="0"/>
        <w:rPr>
          <w:rFonts w:eastAsia="Aptos"/>
        </w:rPr>
      </w:pPr>
      <w:r>
        <w:t>Talk to someone you trust i</w:t>
      </w:r>
      <w:r w:rsidRPr="00385A76">
        <w:t xml:space="preserve">f </w:t>
      </w:r>
      <w:r>
        <w:t>you’re worried about</w:t>
      </w:r>
      <w:r w:rsidRPr="00653C9E">
        <w:t xml:space="preserve"> a problem </w:t>
      </w:r>
      <w:r w:rsidRPr="00385A76">
        <w:t>with your account or identity</w:t>
      </w:r>
      <w:r>
        <w:t xml:space="preserve"> </w:t>
      </w:r>
      <w:r>
        <w:rPr>
          <w:rFonts w:ascii="Calibri" w:hAnsi="Calibri" w:cs="Calibri"/>
        </w:rPr>
        <w:t>—</w:t>
      </w:r>
      <w:r w:rsidRPr="00385A76">
        <w:t xml:space="preserve"> especially if the stranger says </w:t>
      </w:r>
      <w:r>
        <w:t>they’re from the government or the situation is</w:t>
      </w:r>
      <w:r w:rsidRPr="00385A76">
        <w:t xml:space="preserve"> serious</w:t>
      </w:r>
      <w:r>
        <w:t xml:space="preserve"> or</w:t>
      </w:r>
      <w:r w:rsidRPr="00385A76">
        <w:t xml:space="preserve"> involves a crime.</w:t>
      </w:r>
      <w:bookmarkStart w:id="5" w:name="_Infographic:_Do_you"/>
      <w:bookmarkEnd w:id="5"/>
      <w:r>
        <w:t xml:space="preserve"> </w:t>
      </w:r>
      <w:r w:rsidRPr="008F16CB">
        <w:t xml:space="preserve">Visit </w:t>
      </w:r>
      <w:r>
        <w:t>ejcc.acl.gov/imposters</w:t>
      </w:r>
      <w:r w:rsidRPr="008F16CB">
        <w:t xml:space="preserve"> for more on imposter scams.</w:t>
      </w:r>
      <w:r w:rsidRPr="009741A0">
        <w:t xml:space="preserve"> </w:t>
      </w:r>
      <w:r w:rsidRPr="008F16CB">
        <w:rPr>
          <w:rFonts w:eastAsia="Aptos"/>
        </w:rPr>
        <w:t xml:space="preserve">And if you spot an imposter scam </w:t>
      </w:r>
      <w:r>
        <w:rPr>
          <w:rFonts w:ascii="Calibri" w:eastAsia="Calibri" w:hAnsi="Calibri" w:cs="Calibri"/>
        </w:rPr>
        <w:t>—</w:t>
      </w:r>
      <w:r w:rsidRPr="008F16CB">
        <w:rPr>
          <w:rFonts w:eastAsia="Aptos"/>
        </w:rPr>
        <w:t xml:space="preserve"> or any other type of scam </w:t>
      </w:r>
      <w:r>
        <w:rPr>
          <w:rFonts w:ascii="Calibri" w:eastAsia="Calibri" w:hAnsi="Calibri" w:cs="Calibri"/>
        </w:rPr>
        <w:t>—</w:t>
      </w:r>
      <w:r w:rsidRPr="008F16CB">
        <w:rPr>
          <w:rFonts w:eastAsia="Aptos"/>
        </w:rPr>
        <w:t xml:space="preserve"> report it at ReportFraud.ftc.gov.</w:t>
      </w:r>
    </w:p>
    <w:p w14:paraId="63B884A6" w14:textId="4E564556" w:rsidR="00067157" w:rsidRDefault="00067157">
      <w:pPr>
        <w:rPr>
          <w:rFonts w:eastAsia="Aptos"/>
        </w:rPr>
      </w:pPr>
      <w:r>
        <w:rPr>
          <w:rFonts w:eastAsia="Aptos"/>
        </w:rPr>
        <w:br w:type="page"/>
      </w:r>
    </w:p>
    <w:p w14:paraId="32946C8D" w14:textId="51BAAB76" w:rsidR="00504345" w:rsidRPr="00EB4587" w:rsidRDefault="00504345" w:rsidP="0038793B">
      <w:pPr>
        <w:pStyle w:val="NumberedList"/>
      </w:pPr>
      <w:bookmarkStart w:id="6" w:name="_Toc228346013"/>
      <w:r w:rsidRPr="00237420">
        <w:t xml:space="preserve">Website </w:t>
      </w:r>
      <w:r w:rsidR="00783FD2">
        <w:t>b</w:t>
      </w:r>
      <w:r w:rsidRPr="00237420">
        <w:t>anner</w:t>
      </w:r>
      <w:r w:rsidR="0093748A">
        <w:t>s</w:t>
      </w:r>
      <w:bookmarkEnd w:id="6"/>
    </w:p>
    <w:p w14:paraId="079E0529" w14:textId="6F433925" w:rsidR="00BB282D" w:rsidRPr="0019173B" w:rsidRDefault="00200AFC" w:rsidP="002C1EB2">
      <w:pPr>
        <w:spacing w:after="160" w:line="259" w:lineRule="auto"/>
        <w:rPr>
          <w:i/>
          <w:iCs/>
        </w:rPr>
      </w:pPr>
      <w:r w:rsidRPr="0019173B">
        <w:rPr>
          <w:i/>
          <w:iCs/>
        </w:rPr>
        <w:t>Consider placing a banner or warning message on your home page, staff</w:t>
      </w:r>
      <w:r w:rsidR="00C26994" w:rsidRPr="0019173B">
        <w:rPr>
          <w:i/>
          <w:iCs/>
        </w:rPr>
        <w:t xml:space="preserve"> or </w:t>
      </w:r>
      <w:r w:rsidRPr="0019173B">
        <w:rPr>
          <w:i/>
          <w:iCs/>
        </w:rPr>
        <w:t>employee biography-page sidebars, or other pages about imposter scams</w:t>
      </w:r>
      <w:r w:rsidR="007428CC" w:rsidRPr="0019173B">
        <w:rPr>
          <w:i/>
          <w:iCs/>
        </w:rPr>
        <w:t xml:space="preserve"> telling people what you</w:t>
      </w:r>
      <w:r w:rsidR="003B685A">
        <w:rPr>
          <w:i/>
          <w:iCs/>
        </w:rPr>
        <w:t xml:space="preserve"> or another organization, like the government, wi</w:t>
      </w:r>
      <w:r w:rsidR="007428CC" w:rsidRPr="0019173B">
        <w:rPr>
          <w:i/>
          <w:iCs/>
        </w:rPr>
        <w:t>ll never do</w:t>
      </w:r>
      <w:r w:rsidRPr="0019173B">
        <w:rPr>
          <w:i/>
          <w:iCs/>
        </w:rPr>
        <w:t>.</w:t>
      </w:r>
      <w:r w:rsidR="007154C8" w:rsidRPr="0019173B">
        <w:rPr>
          <w:i/>
          <w:iCs/>
        </w:rPr>
        <w:t xml:space="preserve"> </w:t>
      </w:r>
      <w:r w:rsidRPr="0019173B">
        <w:rPr>
          <w:i/>
          <w:iCs/>
        </w:rPr>
        <w:t xml:space="preserve">For example: </w:t>
      </w:r>
    </w:p>
    <w:p w14:paraId="76C53B41" w14:textId="71B5FF99" w:rsidR="00394971" w:rsidRDefault="00242FD6" w:rsidP="002C1EB2">
      <w:pPr>
        <w:spacing w:after="160" w:line="259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A778962" wp14:editId="428A8625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5464175" cy="2223135"/>
                <wp:effectExtent l="0" t="0" r="3175" b="2540"/>
                <wp:wrapTight wrapText="bothSides">
                  <wp:wrapPolygon edited="0">
                    <wp:start x="0" y="0"/>
                    <wp:lineTo x="0" y="21369"/>
                    <wp:lineTo x="21537" y="21369"/>
                    <wp:lineTo x="21537" y="0"/>
                    <wp:lineTo x="0" y="0"/>
                  </wp:wrapPolygon>
                </wp:wrapTight>
                <wp:docPr id="3946341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175" cy="2223135"/>
                        </a:xfrm>
                        <a:prstGeom prst="rect">
                          <a:avLst/>
                        </a:prstGeom>
                        <a:solidFill>
                          <a:srgbClr val="D9F2F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567D" w14:textId="433ED5A7" w:rsidR="00394971" w:rsidRPr="00A738CA" w:rsidRDefault="00394971" w:rsidP="00A738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C3CE8">
                              <w:rPr>
                                <w:sz w:val="40"/>
                                <w:szCs w:val="40"/>
                                <w:highlight w:val="yellow"/>
                              </w:rPr>
                              <w:t>[</w:t>
                            </w:r>
                            <w:r w:rsidR="003B685A">
                              <w:rPr>
                                <w:sz w:val="40"/>
                                <w:szCs w:val="40"/>
                                <w:highlight w:val="yellow"/>
                              </w:rPr>
                              <w:t>O</w:t>
                            </w:r>
                            <w:r w:rsidR="008659CB">
                              <w:rPr>
                                <w:sz w:val="40"/>
                                <w:szCs w:val="40"/>
                                <w:highlight w:val="yellow"/>
                              </w:rPr>
                              <w:t xml:space="preserve">rganization </w:t>
                            </w:r>
                            <w:r w:rsidRPr="00CC3CE8">
                              <w:rPr>
                                <w:sz w:val="40"/>
                                <w:szCs w:val="40"/>
                                <w:highlight w:val="yellow"/>
                              </w:rPr>
                              <w:t>name]</w:t>
                            </w:r>
                            <w:r w:rsidRPr="00A738CA">
                              <w:rPr>
                                <w:sz w:val="40"/>
                                <w:szCs w:val="40"/>
                              </w:rPr>
                              <w:t xml:space="preserve"> will never demand money, make threats, tell you to transfer money, or promise you a prize. If you</w:t>
                            </w:r>
                            <w:r w:rsidR="00642290" w:rsidRPr="00A738CA">
                              <w:rPr>
                                <w:sz w:val="40"/>
                                <w:szCs w:val="40"/>
                              </w:rPr>
                              <w:t>’</w:t>
                            </w:r>
                            <w:r w:rsidRPr="00A738CA">
                              <w:rPr>
                                <w:sz w:val="40"/>
                                <w:szCs w:val="40"/>
                              </w:rPr>
                              <w:t>ve been targeted by a scam</w:t>
                            </w:r>
                            <w:r w:rsidR="00642290" w:rsidRPr="00A738CA">
                              <w:rPr>
                                <w:sz w:val="40"/>
                                <w:szCs w:val="40"/>
                              </w:rPr>
                              <w:t xml:space="preserve"> like this</w:t>
                            </w:r>
                            <w:r w:rsidRPr="00A738CA">
                              <w:rPr>
                                <w:sz w:val="40"/>
                                <w:szCs w:val="40"/>
                              </w:rPr>
                              <w:t>, report it</w:t>
                            </w:r>
                            <w:r w:rsidR="00DE6A33" w:rsidRPr="00A738CA">
                              <w:rPr>
                                <w:sz w:val="40"/>
                                <w:szCs w:val="40"/>
                              </w:rPr>
                              <w:t xml:space="preserve"> at ReportFraud.ftc.gov</w:t>
                            </w:r>
                            <w:r w:rsidRPr="00A738CA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7789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0.85pt;width:430.25pt;height:175.05pt;z-index:-2516608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" fillcolor="#d9f2fb" stroked="f">
                <v:textbox style="mso-fit-shape-to-text:t">
                  <w:txbxContent>
                    <w:p w14:paraId="752F567D" w14:textId="433ED5A7" w:rsidR="00394971" w:rsidRPr="00A738CA" w:rsidRDefault="00394971" w:rsidP="00A738C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C3CE8">
                        <w:rPr>
                          <w:sz w:val="40"/>
                          <w:szCs w:val="40"/>
                          <w:highlight w:val="yellow"/>
                        </w:rPr>
                        <w:t>[</w:t>
                      </w:r>
                      <w:r w:rsidR="003B685A">
                        <w:rPr>
                          <w:sz w:val="40"/>
                          <w:szCs w:val="40"/>
                          <w:highlight w:val="yellow"/>
                        </w:rPr>
                        <w:t>O</w:t>
                      </w:r>
                      <w:r w:rsidR="008659CB">
                        <w:rPr>
                          <w:sz w:val="40"/>
                          <w:szCs w:val="40"/>
                          <w:highlight w:val="yellow"/>
                        </w:rPr>
                        <w:t xml:space="preserve">rganization </w:t>
                      </w:r>
                      <w:r w:rsidRPr="00CC3CE8">
                        <w:rPr>
                          <w:sz w:val="40"/>
                          <w:szCs w:val="40"/>
                          <w:highlight w:val="yellow"/>
                        </w:rPr>
                        <w:t>name]</w:t>
                      </w:r>
                      <w:r w:rsidRPr="00A738CA">
                        <w:rPr>
                          <w:sz w:val="40"/>
                          <w:szCs w:val="40"/>
                        </w:rPr>
                        <w:t xml:space="preserve"> will never demand money, make threats, tell you to transfer money, or promise you a prize. If you</w:t>
                      </w:r>
                      <w:r w:rsidR="00642290" w:rsidRPr="00A738CA">
                        <w:rPr>
                          <w:sz w:val="40"/>
                          <w:szCs w:val="40"/>
                        </w:rPr>
                        <w:t>’</w:t>
                      </w:r>
                      <w:r w:rsidRPr="00A738CA">
                        <w:rPr>
                          <w:sz w:val="40"/>
                          <w:szCs w:val="40"/>
                        </w:rPr>
                        <w:t>ve been targeted by a scam</w:t>
                      </w:r>
                      <w:r w:rsidR="00642290" w:rsidRPr="00A738CA">
                        <w:rPr>
                          <w:sz w:val="40"/>
                          <w:szCs w:val="40"/>
                        </w:rPr>
                        <w:t xml:space="preserve"> like this</w:t>
                      </w:r>
                      <w:r w:rsidRPr="00A738CA">
                        <w:rPr>
                          <w:sz w:val="40"/>
                          <w:szCs w:val="40"/>
                        </w:rPr>
                        <w:t>, report it</w:t>
                      </w:r>
                      <w:r w:rsidR="00DE6A33" w:rsidRPr="00A738CA">
                        <w:rPr>
                          <w:sz w:val="40"/>
                          <w:szCs w:val="40"/>
                        </w:rPr>
                        <w:t xml:space="preserve"> at ReportFraud.ftc.gov</w:t>
                      </w:r>
                      <w:r w:rsidRPr="00A738CA">
                        <w:rPr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8047342" w14:textId="7B4B2F56" w:rsidR="00504345" w:rsidRDefault="00242FD6" w:rsidP="00EA0607">
      <w:pPr>
        <w:spacing w:after="3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9935E5" wp14:editId="5170E5E3">
                <wp:simplePos x="0" y="0"/>
                <wp:positionH relativeFrom="margin">
                  <wp:align>center</wp:align>
                </wp:positionH>
                <wp:positionV relativeFrom="paragraph">
                  <wp:posOffset>1925320</wp:posOffset>
                </wp:positionV>
                <wp:extent cx="5471160" cy="1540510"/>
                <wp:effectExtent l="0" t="0" r="0" b="2540"/>
                <wp:wrapSquare wrapText="bothSides"/>
                <wp:docPr id="59729886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160" cy="1540510"/>
                        </a:xfrm>
                        <a:prstGeom prst="rect">
                          <a:avLst/>
                        </a:prstGeom>
                        <a:solidFill>
                          <a:srgbClr val="D9F2F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6705B" w14:textId="4B68A008" w:rsidR="004118C0" w:rsidRPr="00A738CA" w:rsidRDefault="00A859E9" w:rsidP="004118C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C3CE8">
                              <w:rPr>
                                <w:sz w:val="40"/>
                                <w:szCs w:val="40"/>
                                <w:highlight w:val="yellow"/>
                              </w:rPr>
                              <w:t>[</w:t>
                            </w:r>
                            <w:r w:rsidR="003B685A">
                              <w:rPr>
                                <w:sz w:val="40"/>
                                <w:szCs w:val="40"/>
                                <w:highlight w:val="yellow"/>
                              </w:rPr>
                              <w:t>O</w:t>
                            </w:r>
                            <w:r w:rsidR="008659CB">
                              <w:rPr>
                                <w:sz w:val="40"/>
                                <w:szCs w:val="40"/>
                                <w:highlight w:val="yellow"/>
                              </w:rPr>
                              <w:t xml:space="preserve">rganization </w:t>
                            </w:r>
                            <w:r w:rsidRPr="00CC3CE8">
                              <w:rPr>
                                <w:sz w:val="40"/>
                                <w:szCs w:val="40"/>
                                <w:highlight w:val="yellow"/>
                              </w:rPr>
                              <w:t>name]</w:t>
                            </w:r>
                            <w:r w:rsidRPr="00A738CA">
                              <w:rPr>
                                <w:sz w:val="40"/>
                                <w:szCs w:val="40"/>
                              </w:rPr>
                              <w:t xml:space="preserve"> will never threaten you, say you must transfer your money to “protect it,” or tell you to withdraw cash and give it to someone</w:t>
                            </w:r>
                            <w:r w:rsidR="00642290" w:rsidRPr="00A738CA">
                              <w:rPr>
                                <w:sz w:val="40"/>
                                <w:szCs w:val="40"/>
                              </w:rPr>
                              <w:t>. Only</w:t>
                            </w:r>
                            <w:r w:rsidR="005B0062" w:rsidRPr="00A738CA">
                              <w:rPr>
                                <w:sz w:val="40"/>
                                <w:szCs w:val="40"/>
                              </w:rPr>
                              <w:t xml:space="preserve"> a scammer will</w:t>
                            </w:r>
                            <w:r w:rsidRPr="00A738CA">
                              <w:rPr>
                                <w:sz w:val="40"/>
                                <w:szCs w:val="40"/>
                              </w:rPr>
                              <w:t>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9935E5" id="_x0000_s1027" type="#_x0000_t202" style="position:absolute;margin-left:0;margin-top:151.6pt;width:430.8pt;height:121.3pt;z-index:2516567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" fillcolor="#d9f2fb" stroked="f">
                <v:textbox style="mso-fit-shape-to-text:t">
                  <w:txbxContent>
                    <w:p w14:paraId="7DC6705B" w14:textId="4B68A008" w:rsidR="004118C0" w:rsidRPr="00A738CA" w:rsidRDefault="00A859E9" w:rsidP="004118C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C3CE8">
                        <w:rPr>
                          <w:sz w:val="40"/>
                          <w:szCs w:val="40"/>
                          <w:highlight w:val="yellow"/>
                        </w:rPr>
                        <w:t>[</w:t>
                      </w:r>
                      <w:r w:rsidR="003B685A">
                        <w:rPr>
                          <w:sz w:val="40"/>
                          <w:szCs w:val="40"/>
                          <w:highlight w:val="yellow"/>
                        </w:rPr>
                        <w:t>O</w:t>
                      </w:r>
                      <w:r w:rsidR="008659CB">
                        <w:rPr>
                          <w:sz w:val="40"/>
                          <w:szCs w:val="40"/>
                          <w:highlight w:val="yellow"/>
                        </w:rPr>
                        <w:t xml:space="preserve">rganization </w:t>
                      </w:r>
                      <w:r w:rsidRPr="00CC3CE8">
                        <w:rPr>
                          <w:sz w:val="40"/>
                          <w:szCs w:val="40"/>
                          <w:highlight w:val="yellow"/>
                        </w:rPr>
                        <w:t>name]</w:t>
                      </w:r>
                      <w:r w:rsidRPr="00A738CA">
                        <w:rPr>
                          <w:sz w:val="40"/>
                          <w:szCs w:val="40"/>
                        </w:rPr>
                        <w:t xml:space="preserve"> will never threaten you, say you must transfer your money to “protect it,” or tell you to withdraw cash and give it to someone</w:t>
                      </w:r>
                      <w:r w:rsidR="00642290" w:rsidRPr="00A738CA">
                        <w:rPr>
                          <w:sz w:val="40"/>
                          <w:szCs w:val="40"/>
                        </w:rPr>
                        <w:t>. Only</w:t>
                      </w:r>
                      <w:r w:rsidR="005B0062" w:rsidRPr="00A738CA">
                        <w:rPr>
                          <w:sz w:val="40"/>
                          <w:szCs w:val="40"/>
                        </w:rPr>
                        <w:t xml:space="preserve"> a scammer will</w:t>
                      </w:r>
                      <w:r w:rsidRPr="00A738CA">
                        <w:rPr>
                          <w:sz w:val="40"/>
                          <w:szCs w:val="40"/>
                        </w:rPr>
                        <w:t>.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EE1F38" w14:textId="49FDE8F4" w:rsidR="00EA0607" w:rsidRPr="00EA0607" w:rsidRDefault="00EA0607" w:rsidP="00EA0607"/>
    <w:p w14:paraId="010DE465" w14:textId="6BE8DADD" w:rsidR="00EA0607" w:rsidRPr="00EA0607" w:rsidRDefault="00EA0607" w:rsidP="00EA0607"/>
    <w:p w14:paraId="46A8EB5F" w14:textId="4A35EA85" w:rsidR="00EA0607" w:rsidRPr="00EA0607" w:rsidRDefault="00EA0607" w:rsidP="00EA0607"/>
    <w:p w14:paraId="0044A906" w14:textId="567A7856" w:rsidR="00EA0607" w:rsidRPr="00EA0607" w:rsidRDefault="00EA0607" w:rsidP="00EA0607"/>
    <w:p w14:paraId="7396AC63" w14:textId="0CCD8378" w:rsidR="00BE4D1A" w:rsidRDefault="00BE4D1A">
      <w:r>
        <w:br w:type="page"/>
      </w:r>
    </w:p>
    <w:p w14:paraId="763C3344" w14:textId="3312A36C" w:rsidR="001D77F1" w:rsidRDefault="00504345" w:rsidP="001D77F1">
      <w:pPr>
        <w:pStyle w:val="NumberedList"/>
      </w:pPr>
      <w:bookmarkStart w:id="7" w:name="_Toc228346014"/>
      <w:r w:rsidRPr="00237420">
        <w:t>Infographic</w:t>
      </w:r>
      <w:bookmarkEnd w:id="7"/>
      <w:r w:rsidR="001B4BDA">
        <w:t>s</w:t>
      </w:r>
    </w:p>
    <w:p w14:paraId="06B0AD61" w14:textId="7103AAB8" w:rsidR="001D77F1" w:rsidRPr="00BE4D1A" w:rsidRDefault="00BE4D1A" w:rsidP="00CC3CE8">
      <w:pPr>
        <w:rPr>
          <w:i/>
          <w:iCs/>
          <w:szCs w:val="24"/>
        </w:rPr>
      </w:pPr>
      <w:bookmarkStart w:id="8" w:name="_Toc228346015"/>
      <w:r>
        <w:rPr>
          <w:noProof/>
        </w:rPr>
        <w:drawing>
          <wp:anchor distT="0" distB="0" distL="114300" distR="114300" simplePos="0" relativeHeight="251658752" behindDoc="1" locked="0" layoutInCell="1" allowOverlap="1" wp14:anchorId="616B0CBB" wp14:editId="6E7CC16A">
            <wp:simplePos x="0" y="0"/>
            <wp:positionH relativeFrom="margin">
              <wp:posOffset>259080</wp:posOffset>
            </wp:positionH>
            <wp:positionV relativeFrom="paragraph">
              <wp:posOffset>1135380</wp:posOffset>
            </wp:positionV>
            <wp:extent cx="5478780" cy="7090410"/>
            <wp:effectExtent l="0" t="0" r="7620" b="0"/>
            <wp:wrapTight wrapText="bothSides">
              <wp:wrapPolygon edited="0">
                <wp:start x="0" y="0"/>
                <wp:lineTo x="0" y="21530"/>
                <wp:lineTo x="21555" y="21530"/>
                <wp:lineTo x="21555" y="0"/>
                <wp:lineTo x="0" y="0"/>
              </wp:wrapPolygon>
            </wp:wrapTight>
            <wp:docPr id="1853220031" name="Picture 8" descr="Do you know how to spot an imposter scam? info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220031" name="Picture 8" descr="Do you know how to spot an imposter scam? infographic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709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  <w:r w:rsidR="000B6E85" w:rsidRPr="0019173B">
        <w:rPr>
          <w:i/>
          <w:iCs/>
          <w:szCs w:val="24"/>
        </w:rPr>
        <w:t>Post th</w:t>
      </w:r>
      <w:r w:rsidR="008B351E">
        <w:rPr>
          <w:i/>
          <w:iCs/>
          <w:szCs w:val="24"/>
        </w:rPr>
        <w:t>ese</w:t>
      </w:r>
      <w:r w:rsidR="001D77F1" w:rsidRPr="0019173B">
        <w:rPr>
          <w:i/>
          <w:iCs/>
          <w:szCs w:val="24"/>
        </w:rPr>
        <w:t xml:space="preserve"> infographic</w:t>
      </w:r>
      <w:r w:rsidR="001B4BDA">
        <w:rPr>
          <w:i/>
          <w:iCs/>
          <w:szCs w:val="24"/>
        </w:rPr>
        <w:t>s</w:t>
      </w:r>
      <w:r w:rsidR="00E1567A" w:rsidRPr="0019173B">
        <w:rPr>
          <w:i/>
          <w:iCs/>
          <w:szCs w:val="24"/>
        </w:rPr>
        <w:t xml:space="preserve"> </w:t>
      </w:r>
      <w:r w:rsidR="000B6E85" w:rsidRPr="0019173B">
        <w:rPr>
          <w:i/>
          <w:iCs/>
          <w:szCs w:val="24"/>
        </w:rPr>
        <w:t>on your</w:t>
      </w:r>
      <w:r w:rsidR="001D77F1" w:rsidRPr="0019173B">
        <w:rPr>
          <w:i/>
          <w:iCs/>
          <w:szCs w:val="24"/>
        </w:rPr>
        <w:t xml:space="preserve"> website, share</w:t>
      </w:r>
      <w:r w:rsidR="000B6E85" w:rsidRPr="0019173B">
        <w:rPr>
          <w:i/>
          <w:iCs/>
          <w:szCs w:val="24"/>
        </w:rPr>
        <w:t xml:space="preserve"> them</w:t>
      </w:r>
      <w:r w:rsidR="00E1567A" w:rsidRPr="0019173B">
        <w:rPr>
          <w:i/>
          <w:iCs/>
          <w:szCs w:val="24"/>
        </w:rPr>
        <w:t xml:space="preserve"> </w:t>
      </w:r>
      <w:r w:rsidR="001D77F1" w:rsidRPr="0019173B">
        <w:rPr>
          <w:i/>
          <w:iCs/>
          <w:szCs w:val="24"/>
        </w:rPr>
        <w:t>on social media, or include</w:t>
      </w:r>
      <w:r w:rsidR="000B6E85" w:rsidRPr="0019173B">
        <w:rPr>
          <w:i/>
          <w:iCs/>
          <w:szCs w:val="24"/>
        </w:rPr>
        <w:t xml:space="preserve"> them</w:t>
      </w:r>
      <w:r w:rsidR="00E1567A" w:rsidRPr="0019173B">
        <w:rPr>
          <w:i/>
          <w:iCs/>
          <w:szCs w:val="24"/>
        </w:rPr>
        <w:t xml:space="preserve"> </w:t>
      </w:r>
      <w:r w:rsidR="001D77F1" w:rsidRPr="0019173B">
        <w:rPr>
          <w:i/>
          <w:iCs/>
          <w:szCs w:val="24"/>
        </w:rPr>
        <w:t xml:space="preserve">in presentations you’re giving. </w:t>
      </w:r>
    </w:p>
    <w:p w14:paraId="24B36A87" w14:textId="683FAA43" w:rsidR="000B5AB7" w:rsidRDefault="00C56743" w:rsidP="001E1936">
      <w:pPr>
        <w:keepNext/>
        <w:spacing w:after="160" w:line="259" w:lineRule="auto"/>
        <w:rPr>
          <w:b/>
          <w:bCs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776" behindDoc="1" locked="0" layoutInCell="1" allowOverlap="1" wp14:anchorId="3F2AD2A0" wp14:editId="5877296B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5475605" cy="7085965"/>
            <wp:effectExtent l="19050" t="19050" r="10795" b="19685"/>
            <wp:wrapTight wrapText="bothSides">
              <wp:wrapPolygon edited="0">
                <wp:start x="-75" y="-58"/>
                <wp:lineTo x="-75" y="21602"/>
                <wp:lineTo x="21567" y="21602"/>
                <wp:lineTo x="21567" y="-58"/>
                <wp:lineTo x="-75" y="-58"/>
              </wp:wrapPolygon>
            </wp:wrapTight>
            <wp:docPr id="191529584" name="Picture 7" descr="Lies Government Imposters Tell info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29584" name="Picture 7" descr="Lies Government Imposters Tell infographic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982" cy="708656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10000"/>
                          <a:lumOff val="9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44072C79" w14:textId="77777777" w:rsidR="007F276A" w:rsidRDefault="007F276A">
      <w:pPr>
        <w:rPr>
          <w:sz w:val="48"/>
          <w:szCs w:val="48"/>
        </w:rPr>
      </w:pPr>
      <w:r>
        <w:br w:type="page"/>
      </w:r>
    </w:p>
    <w:p w14:paraId="5F24FB89" w14:textId="0A8F8F4E" w:rsidR="00504345" w:rsidRPr="00504345" w:rsidRDefault="00504345" w:rsidP="0038793B">
      <w:pPr>
        <w:pStyle w:val="NumberedList"/>
      </w:pPr>
      <w:bookmarkStart w:id="9" w:name="_Toc228346016"/>
      <w:r w:rsidRPr="00237420">
        <w:t xml:space="preserve">Radio </w:t>
      </w:r>
      <w:r w:rsidR="00C76054">
        <w:t xml:space="preserve">and </w:t>
      </w:r>
      <w:r w:rsidR="00783FD2">
        <w:t>v</w:t>
      </w:r>
      <w:r w:rsidR="00C76054">
        <w:t xml:space="preserve">ideo </w:t>
      </w:r>
      <w:r w:rsidR="00783FD2">
        <w:t>s</w:t>
      </w:r>
      <w:r w:rsidRPr="00237420">
        <w:t>cripts</w:t>
      </w:r>
      <w:bookmarkEnd w:id="9"/>
    </w:p>
    <w:p w14:paraId="78F4C7F2" w14:textId="1C4FBBA5" w:rsidR="00ED7654" w:rsidRPr="0019173B" w:rsidRDefault="00ED7654" w:rsidP="001D77F1">
      <w:pPr>
        <w:spacing w:before="360" w:after="160" w:line="259" w:lineRule="auto"/>
        <w:rPr>
          <w:i/>
          <w:iCs/>
        </w:rPr>
      </w:pPr>
      <w:r w:rsidRPr="0019173B">
        <w:rPr>
          <w:i/>
          <w:iCs/>
        </w:rPr>
        <w:t xml:space="preserve">Consider recording a video with your </w:t>
      </w:r>
      <w:r w:rsidR="00D85D8A">
        <w:rPr>
          <w:i/>
          <w:iCs/>
        </w:rPr>
        <w:t xml:space="preserve">company or organization’s </w:t>
      </w:r>
      <w:r w:rsidRPr="0019173B">
        <w:rPr>
          <w:i/>
          <w:iCs/>
        </w:rPr>
        <w:t xml:space="preserve">leadership </w:t>
      </w:r>
      <w:r w:rsidR="00E1567A" w:rsidRPr="0019173B">
        <w:rPr>
          <w:i/>
          <w:iCs/>
        </w:rPr>
        <w:t>outlining</w:t>
      </w:r>
      <w:r w:rsidRPr="0019173B">
        <w:rPr>
          <w:i/>
          <w:iCs/>
        </w:rPr>
        <w:t xml:space="preserve"> what you</w:t>
      </w:r>
      <w:r w:rsidR="00F77E97">
        <w:rPr>
          <w:i/>
          <w:iCs/>
        </w:rPr>
        <w:t xml:space="preserve"> or another organization, like the government, wi</w:t>
      </w:r>
      <w:r w:rsidR="00741FBE">
        <w:rPr>
          <w:i/>
          <w:iCs/>
        </w:rPr>
        <w:t>ll</w:t>
      </w:r>
      <w:r w:rsidRPr="0019173B">
        <w:rPr>
          <w:i/>
          <w:iCs/>
        </w:rPr>
        <w:t xml:space="preserve"> never do</w:t>
      </w:r>
      <w:r w:rsidR="000B6E85" w:rsidRPr="0019173B">
        <w:rPr>
          <w:i/>
          <w:iCs/>
        </w:rPr>
        <w:t xml:space="preserve">. </w:t>
      </w:r>
      <w:r w:rsidR="00F46547">
        <w:rPr>
          <w:i/>
          <w:iCs/>
        </w:rPr>
        <w:t xml:space="preserve">(We’ve also included potential scripts for </w:t>
      </w:r>
      <w:r w:rsidRPr="0019173B">
        <w:rPr>
          <w:i/>
          <w:iCs/>
        </w:rPr>
        <w:t>radio.</w:t>
      </w:r>
      <w:r w:rsidR="00F46547">
        <w:rPr>
          <w:i/>
          <w:iCs/>
        </w:rPr>
        <w:t>)</w:t>
      </w:r>
      <w:r w:rsidRPr="0019173B">
        <w:rPr>
          <w:i/>
          <w:iCs/>
        </w:rPr>
        <w:t xml:space="preserve"> </w:t>
      </w:r>
    </w:p>
    <w:p w14:paraId="2BA8D762" w14:textId="60777206" w:rsidR="001D77F1" w:rsidRPr="00C76054" w:rsidRDefault="001D77F1" w:rsidP="001D77F1">
      <w:pPr>
        <w:spacing w:before="360" w:after="160" w:line="259" w:lineRule="auto"/>
        <w:rPr>
          <w:b/>
          <w:bCs/>
        </w:rPr>
      </w:pPr>
      <w:r>
        <w:rPr>
          <w:b/>
          <w:bCs/>
        </w:rPr>
        <w:t>30</w:t>
      </w:r>
      <w:r w:rsidR="00A7241E">
        <w:rPr>
          <w:b/>
          <w:bCs/>
        </w:rPr>
        <w:t>-</w:t>
      </w:r>
      <w:r>
        <w:rPr>
          <w:b/>
          <w:bCs/>
        </w:rPr>
        <w:t>second v</w:t>
      </w:r>
      <w:r w:rsidRPr="00C76054">
        <w:rPr>
          <w:b/>
          <w:bCs/>
        </w:rPr>
        <w:t xml:space="preserve">ideo </w:t>
      </w:r>
      <w:r>
        <w:rPr>
          <w:b/>
          <w:bCs/>
        </w:rPr>
        <w:t>s</w:t>
      </w:r>
      <w:r w:rsidRPr="00C76054">
        <w:rPr>
          <w:b/>
          <w:bCs/>
        </w:rPr>
        <w:t>cript</w:t>
      </w:r>
    </w:p>
    <w:p w14:paraId="43A591CF" w14:textId="78BDD290" w:rsidR="001D77F1" w:rsidRPr="00CC3CE8" w:rsidRDefault="001D77F1" w:rsidP="00CC3CE8">
      <w:pPr>
        <w:spacing w:after="160" w:line="276" w:lineRule="auto"/>
        <w:rPr>
          <w:rFonts w:eastAsiaTheme="minorHAnsi"/>
          <w:kern w:val="2"/>
          <w:szCs w:val="22"/>
          <w14:ligatures w14:val="standardContextual"/>
        </w:rPr>
      </w:pPr>
      <w:r>
        <w:t xml:space="preserve">Hi, I’m </w:t>
      </w:r>
      <w:r w:rsidRPr="00CC3CE8">
        <w:rPr>
          <w:highlight w:val="yellow"/>
        </w:rPr>
        <w:t>[leader’s name]</w:t>
      </w:r>
      <w:r>
        <w:t xml:space="preserve"> from </w:t>
      </w:r>
      <w:r w:rsidRPr="00CC3CE8">
        <w:rPr>
          <w:highlight w:val="yellow"/>
        </w:rPr>
        <w:t>[</w:t>
      </w:r>
      <w:r w:rsidR="00167071">
        <w:rPr>
          <w:highlight w:val="yellow"/>
        </w:rPr>
        <w:t>company</w:t>
      </w:r>
      <w:r w:rsidR="00D85D8A">
        <w:rPr>
          <w:highlight w:val="yellow"/>
        </w:rPr>
        <w:t xml:space="preserve"> or organization</w:t>
      </w:r>
      <w:r w:rsidRPr="00CC3CE8">
        <w:rPr>
          <w:highlight w:val="yellow"/>
        </w:rPr>
        <w:t>]</w:t>
      </w:r>
      <w:r w:rsidRPr="00756951">
        <w:rPr>
          <w:rFonts w:eastAsiaTheme="minorHAnsi"/>
          <w:kern w:val="2"/>
          <w:szCs w:val="22"/>
          <w14:ligatures w14:val="standardContextual"/>
        </w:rPr>
        <w:t xml:space="preserve"> </w:t>
      </w:r>
      <w:r>
        <w:rPr>
          <w:rFonts w:eastAsiaTheme="minorHAnsi"/>
          <w:kern w:val="2"/>
          <w:szCs w:val="22"/>
          <w14:ligatures w14:val="standardContextual"/>
        </w:rPr>
        <w:t xml:space="preserve">and I want you to know: never ever will anyone from </w:t>
      </w:r>
      <w:r w:rsidRPr="00CC3CE8">
        <w:rPr>
          <w:rFonts w:eastAsiaTheme="minorHAnsi"/>
          <w:kern w:val="2"/>
          <w:szCs w:val="22"/>
          <w:highlight w:val="yellow"/>
          <w14:ligatures w14:val="standardContextual"/>
        </w:rPr>
        <w:t>[</w:t>
      </w:r>
      <w:r w:rsidR="00D85D8A">
        <w:rPr>
          <w:rFonts w:eastAsiaTheme="minorHAnsi"/>
          <w:kern w:val="2"/>
          <w:szCs w:val="22"/>
          <w:highlight w:val="yellow"/>
          <w14:ligatures w14:val="standardContextual"/>
        </w:rPr>
        <w:t>organization</w:t>
      </w:r>
      <w:r w:rsidR="009C1669">
        <w:rPr>
          <w:rFonts w:eastAsiaTheme="minorHAnsi"/>
          <w:kern w:val="2"/>
          <w:szCs w:val="22"/>
          <w:highlight w:val="yellow"/>
          <w14:ligatures w14:val="standardContextual"/>
        </w:rPr>
        <w:t xml:space="preserve"> name</w:t>
      </w:r>
      <w:r w:rsidRPr="00CC3CE8">
        <w:rPr>
          <w:rFonts w:eastAsiaTheme="minorHAnsi"/>
          <w:kern w:val="2"/>
          <w:szCs w:val="22"/>
          <w:highlight w:val="yellow"/>
          <w14:ligatures w14:val="standardContextual"/>
        </w:rPr>
        <w:t>]</w:t>
      </w:r>
      <w:r w:rsidRPr="00756951">
        <w:rPr>
          <w:rFonts w:eastAsiaTheme="minorHAnsi"/>
          <w:kern w:val="2"/>
          <w:szCs w:val="22"/>
          <w14:ligatures w14:val="standardContextual"/>
        </w:rPr>
        <w:t xml:space="preserve"> </w:t>
      </w:r>
      <w:r>
        <w:rPr>
          <w:rFonts w:eastAsia="Aptos" w:cs="Aptos"/>
          <w:szCs w:val="22"/>
        </w:rPr>
        <w:t xml:space="preserve">get in touch, </w:t>
      </w:r>
      <w:r w:rsidRPr="006F6CF1">
        <w:rPr>
          <w:rFonts w:eastAsia="Aptos" w:cs="Aptos"/>
          <w:szCs w:val="22"/>
        </w:rPr>
        <w:t>out of the blue</w:t>
      </w:r>
      <w:r>
        <w:rPr>
          <w:rFonts w:eastAsia="Aptos" w:cs="Aptos"/>
          <w:szCs w:val="22"/>
        </w:rPr>
        <w:t>,</w:t>
      </w:r>
      <w:r w:rsidRPr="006F6CF1">
        <w:rPr>
          <w:rFonts w:eastAsia="Aptos" w:cs="Aptos"/>
          <w:szCs w:val="22"/>
        </w:rPr>
        <w:t xml:space="preserve"> to </w:t>
      </w:r>
      <w:r>
        <w:rPr>
          <w:rFonts w:eastAsia="Aptos" w:cs="Aptos"/>
          <w:szCs w:val="22"/>
        </w:rPr>
        <w:t xml:space="preserve">demand money or </w:t>
      </w:r>
      <w:r w:rsidRPr="006F6CF1">
        <w:rPr>
          <w:rFonts w:eastAsia="Aptos" w:cs="Aptos"/>
          <w:szCs w:val="22"/>
        </w:rPr>
        <w:t>personal information</w:t>
      </w:r>
      <w:r>
        <w:rPr>
          <w:rFonts w:eastAsia="Aptos" w:cs="Aptos"/>
          <w:szCs w:val="22"/>
        </w:rPr>
        <w:t xml:space="preserve">. We’ll never ever threaten you or tell you to move </w:t>
      </w:r>
      <w:r w:rsidRPr="00756951">
        <w:rPr>
          <w:rFonts w:eastAsiaTheme="minorHAnsi"/>
          <w:kern w:val="2"/>
          <w:szCs w:val="22"/>
          <w14:ligatures w14:val="standardContextual"/>
        </w:rPr>
        <w:t>your money</w:t>
      </w:r>
      <w:r>
        <w:rPr>
          <w:rFonts w:eastAsiaTheme="minorHAnsi"/>
          <w:kern w:val="2"/>
          <w:szCs w:val="22"/>
          <w14:ligatures w14:val="standardContextual"/>
        </w:rPr>
        <w:t>,</w:t>
      </w:r>
      <w:r w:rsidRPr="00756951">
        <w:rPr>
          <w:rFonts w:eastAsiaTheme="minorHAnsi"/>
          <w:kern w:val="2"/>
          <w:szCs w:val="22"/>
          <w14:ligatures w14:val="standardContextual"/>
        </w:rPr>
        <w:t xml:space="preserve"> </w:t>
      </w:r>
      <w:r>
        <w:rPr>
          <w:rFonts w:eastAsiaTheme="minorHAnsi"/>
          <w:kern w:val="2"/>
          <w:szCs w:val="22"/>
          <w14:ligatures w14:val="standardContextual"/>
        </w:rPr>
        <w:t xml:space="preserve">supposedly </w:t>
      </w:r>
      <w:r w:rsidRPr="00756951">
        <w:rPr>
          <w:rFonts w:eastAsiaTheme="minorHAnsi"/>
          <w:kern w:val="2"/>
          <w:szCs w:val="22"/>
          <w14:ligatures w14:val="standardContextual"/>
        </w:rPr>
        <w:t>to protect it</w:t>
      </w:r>
      <w:r>
        <w:rPr>
          <w:rFonts w:eastAsiaTheme="minorHAnsi"/>
          <w:kern w:val="2"/>
          <w:szCs w:val="22"/>
          <w14:ligatures w14:val="standardContextual"/>
        </w:rPr>
        <w:t xml:space="preserve">. </w:t>
      </w:r>
      <w:r w:rsidRPr="00756951">
        <w:rPr>
          <w:rFonts w:eastAsiaTheme="minorHAnsi"/>
          <w:kern w:val="2"/>
          <w:szCs w:val="22"/>
          <w14:ligatures w14:val="standardContextual"/>
        </w:rPr>
        <w:t xml:space="preserve">Only a scammer will </w:t>
      </w:r>
      <w:r>
        <w:rPr>
          <w:rFonts w:eastAsiaTheme="minorHAnsi"/>
          <w:kern w:val="2"/>
          <w:szCs w:val="22"/>
          <w14:ligatures w14:val="standardContextual"/>
        </w:rPr>
        <w:t>do those things</w:t>
      </w:r>
      <w:r w:rsidRPr="00756951">
        <w:rPr>
          <w:rFonts w:eastAsiaTheme="minorHAnsi"/>
          <w:kern w:val="2"/>
          <w:szCs w:val="22"/>
          <w14:ligatures w14:val="standardContextual"/>
        </w:rPr>
        <w:t xml:space="preserve">. </w:t>
      </w:r>
      <w:r>
        <w:rPr>
          <w:rFonts w:eastAsiaTheme="minorHAnsi"/>
          <w:kern w:val="2"/>
          <w:szCs w:val="22"/>
          <w14:ligatures w14:val="standardContextual"/>
        </w:rPr>
        <w:t xml:space="preserve">So if you get a call or message like that, stop. Talk to someone you trust. And learn more at </w:t>
      </w:r>
      <w:r w:rsidR="00E1567A">
        <w:rPr>
          <w:rFonts w:eastAsia="Aptos"/>
        </w:rPr>
        <w:t>ejcc.acl.gov/imposters</w:t>
      </w:r>
      <w:r>
        <w:rPr>
          <w:rFonts w:eastAsia="Aptos"/>
        </w:rPr>
        <w:t>.</w:t>
      </w:r>
      <w:r w:rsidDel="00893594">
        <w:rPr>
          <w:rFonts w:eastAsiaTheme="minorHAnsi"/>
          <w:kern w:val="2"/>
          <w:szCs w:val="22"/>
          <w14:ligatures w14:val="standardContextual"/>
        </w:rPr>
        <w:t xml:space="preserve"> </w:t>
      </w:r>
      <w:r w:rsidRPr="00756951">
        <w:rPr>
          <w:rFonts w:eastAsiaTheme="minorHAnsi"/>
          <w:kern w:val="2"/>
          <w:szCs w:val="22"/>
          <w14:ligatures w14:val="standardContextual"/>
        </w:rPr>
        <w:t xml:space="preserve"> </w:t>
      </w:r>
    </w:p>
    <w:p w14:paraId="589010F2" w14:textId="76535E68" w:rsidR="00F4730A" w:rsidRPr="005831FA" w:rsidRDefault="00F4730A" w:rsidP="00CC3CE8">
      <w:pPr>
        <w:spacing w:before="360" w:after="160" w:line="259" w:lineRule="auto"/>
        <w:rPr>
          <w:b/>
          <w:bCs/>
        </w:rPr>
      </w:pPr>
      <w:r w:rsidRPr="005831FA">
        <w:rPr>
          <w:b/>
          <w:bCs/>
        </w:rPr>
        <w:t>30</w:t>
      </w:r>
      <w:r w:rsidR="00A7241E">
        <w:rPr>
          <w:b/>
          <w:bCs/>
        </w:rPr>
        <w:t>-</w:t>
      </w:r>
      <w:r w:rsidRPr="005831FA">
        <w:rPr>
          <w:b/>
          <w:bCs/>
        </w:rPr>
        <w:t>second radio script</w:t>
      </w:r>
    </w:p>
    <w:p w14:paraId="478438B7" w14:textId="281BDA21" w:rsidR="00642290" w:rsidRDefault="000A7AE6" w:rsidP="002C1EB2">
      <w:pPr>
        <w:spacing w:after="160" w:line="259" w:lineRule="auto"/>
      </w:pPr>
      <w:r>
        <w:t>Imagine</w:t>
      </w:r>
      <w:r w:rsidR="00642290">
        <w:t xml:space="preserve"> a business calls about suspicious activity on your account. Is it really that business? They want to transfer you to a government agent to fix the issue…but who is that agent, really?</w:t>
      </w:r>
    </w:p>
    <w:p w14:paraId="675A67F8" w14:textId="6EBEA78D" w:rsidR="00642290" w:rsidRDefault="00642290" w:rsidP="002C1EB2">
      <w:pPr>
        <w:spacing w:after="160" w:line="259" w:lineRule="auto"/>
      </w:pPr>
      <w:r>
        <w:t xml:space="preserve">No matter how urgent the problem seems, stop. Talk to someone you trust. And check it out with the real business or agency </w:t>
      </w:r>
      <w:r w:rsidR="00C66E5B">
        <w:rPr>
          <w:rFonts w:ascii="Calibri" w:hAnsi="Calibri" w:cs="Calibri"/>
        </w:rPr>
        <w:t>—</w:t>
      </w:r>
      <w:r>
        <w:t xml:space="preserve"> not whoever’s on the phone. </w:t>
      </w:r>
    </w:p>
    <w:p w14:paraId="1E35A844" w14:textId="15CB0C2A" w:rsidR="00642290" w:rsidRDefault="00642290" w:rsidP="002C1EB2">
      <w:pPr>
        <w:spacing w:after="160" w:line="259" w:lineRule="auto"/>
      </w:pPr>
      <w:r>
        <w:t xml:space="preserve">Because never ever will a real business or agency tell you to move money to protect it, send a courier, or demand payment only by crypto or bank transfer. Only scammers will. </w:t>
      </w:r>
    </w:p>
    <w:p w14:paraId="04771C31" w14:textId="5520F54F" w:rsidR="00642290" w:rsidRPr="00AA1530" w:rsidRDefault="00642290" w:rsidP="002C1EB2">
      <w:pPr>
        <w:spacing w:after="160" w:line="259" w:lineRule="auto"/>
      </w:pPr>
      <w:r>
        <w:t>Learn more at</w:t>
      </w:r>
      <w:r w:rsidR="00E1567A">
        <w:rPr>
          <w:rFonts w:eastAsia="Aptos"/>
        </w:rPr>
        <w:t xml:space="preserve"> ejcc.acl.gov/imposters</w:t>
      </w:r>
      <w:r>
        <w:t>.</w:t>
      </w:r>
    </w:p>
    <w:p w14:paraId="53C39F3B" w14:textId="458E06C0" w:rsidR="00F4730A" w:rsidRPr="00AA1530" w:rsidRDefault="00F4730A" w:rsidP="00C7373A">
      <w:pPr>
        <w:spacing w:before="360" w:after="160" w:line="259" w:lineRule="auto"/>
        <w:rPr>
          <w:b/>
          <w:bCs/>
        </w:rPr>
      </w:pPr>
      <w:r w:rsidRPr="00AA1530">
        <w:rPr>
          <w:b/>
          <w:bCs/>
        </w:rPr>
        <w:t>15</w:t>
      </w:r>
      <w:r w:rsidR="00A7241E">
        <w:rPr>
          <w:b/>
          <w:bCs/>
        </w:rPr>
        <w:t>-</w:t>
      </w:r>
      <w:r w:rsidRPr="00AA1530">
        <w:rPr>
          <w:b/>
          <w:bCs/>
        </w:rPr>
        <w:t xml:space="preserve">second </w:t>
      </w:r>
      <w:r w:rsidR="00C66E5B">
        <w:rPr>
          <w:b/>
          <w:bCs/>
        </w:rPr>
        <w:t xml:space="preserve">radio </w:t>
      </w:r>
      <w:r w:rsidRPr="00AA1530">
        <w:rPr>
          <w:b/>
          <w:bCs/>
        </w:rPr>
        <w:t>script</w:t>
      </w:r>
    </w:p>
    <w:p w14:paraId="15278C0D" w14:textId="7B96F89A" w:rsidR="00642290" w:rsidRDefault="00642290" w:rsidP="002C1EB2">
      <w:pPr>
        <w:spacing w:after="160" w:line="259" w:lineRule="auto"/>
      </w:pPr>
      <w:r>
        <w:t>Never ever will a real business or government agency tell you to move your money to protect it. They won’t send a courier to collect cash. They won’t tell you to buy crypto, or get a bank transfer while lying to the teller. Only scammers will. Learn more at</w:t>
      </w:r>
      <w:r w:rsidR="00893594">
        <w:t xml:space="preserve"> </w:t>
      </w:r>
      <w:r w:rsidR="00E1567A">
        <w:rPr>
          <w:rFonts w:eastAsia="Aptos"/>
        </w:rPr>
        <w:t>ejcc.acl.gov/imposters</w:t>
      </w:r>
      <w:r>
        <w:t>.</w:t>
      </w:r>
    </w:p>
    <w:p w14:paraId="060E708A" w14:textId="77777777" w:rsidR="0063534C" w:rsidRDefault="0063534C" w:rsidP="003E2CEE">
      <w:pPr>
        <w:spacing w:after="0" w:line="276" w:lineRule="auto"/>
        <w:jc w:val="center"/>
        <w:rPr>
          <w:rFonts w:eastAsiaTheme="minorHAnsi"/>
          <w:kern w:val="2"/>
          <w:szCs w:val="22"/>
          <w14:ligatures w14:val="standardContextual"/>
        </w:rPr>
      </w:pPr>
    </w:p>
    <w:p w14:paraId="3BB5514C" w14:textId="4B7296C2" w:rsidR="00446D3B" w:rsidRDefault="0063534C" w:rsidP="003E2CEE">
      <w:pPr>
        <w:spacing w:after="0" w:line="276" w:lineRule="auto"/>
        <w:jc w:val="center"/>
        <w:rPr>
          <w:rFonts w:eastAsiaTheme="minorHAnsi"/>
          <w:kern w:val="2"/>
          <w:szCs w:val="22"/>
          <w14:ligatures w14:val="standardContextual"/>
        </w:rPr>
      </w:pPr>
      <w:r>
        <w:rPr>
          <w:rFonts w:eastAsiaTheme="minorHAnsi"/>
          <w:kern w:val="2"/>
          <w:szCs w:val="22"/>
          <w14:ligatures w14:val="standardContextual"/>
        </w:rPr>
        <w:t>###</w:t>
      </w:r>
    </w:p>
    <w:p w14:paraId="10F13840" w14:textId="24FC1BE0" w:rsidR="00446D3B" w:rsidRPr="0040017F" w:rsidRDefault="00446D3B" w:rsidP="00FF74CF">
      <w:pPr>
        <w:spacing w:before="360" w:after="0" w:line="276" w:lineRule="auto"/>
        <w:rPr>
          <w:rFonts w:eastAsiaTheme="minorHAnsi"/>
          <w:kern w:val="2"/>
          <w:szCs w:val="22"/>
          <w14:ligatures w14:val="standardContextual"/>
        </w:rPr>
      </w:pPr>
      <w:r>
        <w:rPr>
          <w:rFonts w:eastAsiaTheme="minorHAnsi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640577" wp14:editId="54F3C024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5974080" cy="0"/>
                <wp:effectExtent l="0" t="0" r="0" b="0"/>
                <wp:wrapNone/>
                <wp:docPr id="2168544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ED3F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0BD54" id="Straight Connector 1" o:spid="_x0000_s1026" style="position:absolute;z-index:2516608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9.2pt,5.4pt" to="889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" strokecolor="#7ed3f3" strokeweight=".5pt">
                <v:stroke joinstyle="miter"/>
                <w10:wrap anchorx="margin"/>
              </v:line>
            </w:pict>
          </mc:Fallback>
        </mc:AlternateContent>
      </w:r>
      <w:r w:rsidRPr="00446D3B">
        <w:rPr>
          <w:rFonts w:eastAsiaTheme="minorHAnsi"/>
          <w:kern w:val="2"/>
          <w:szCs w:val="22"/>
          <w14:ligatures w14:val="standardContextual"/>
        </w:rPr>
        <w:t>For questions on the toolkit or campaign,</w:t>
      </w:r>
      <w:r>
        <w:rPr>
          <w:rFonts w:eastAsiaTheme="minorHAnsi"/>
          <w:kern w:val="2"/>
          <w:szCs w:val="22"/>
          <w14:ligatures w14:val="standardContextual"/>
        </w:rPr>
        <w:br/>
      </w:r>
      <w:r w:rsidRPr="00446D3B">
        <w:rPr>
          <w:rFonts w:eastAsiaTheme="minorHAnsi"/>
          <w:kern w:val="2"/>
          <w:szCs w:val="22"/>
          <w14:ligatures w14:val="standardContextual"/>
        </w:rPr>
        <w:t>reach out to</w:t>
      </w:r>
      <w:r w:rsidR="00FF74CF">
        <w:rPr>
          <w:rFonts w:eastAsiaTheme="minorHAnsi"/>
          <w:kern w:val="2"/>
          <w:szCs w:val="22"/>
          <w14:ligatures w14:val="standardContextual"/>
        </w:rPr>
        <w:t xml:space="preserve"> the FTC:</w:t>
      </w:r>
      <w:r w:rsidRPr="00446D3B">
        <w:rPr>
          <w:rFonts w:eastAsiaTheme="minorHAnsi"/>
          <w:kern w:val="2"/>
          <w:szCs w:val="22"/>
          <w14:ligatures w14:val="standardContextual"/>
        </w:rPr>
        <w:t xml:space="preserve"> Kira Krown (</w:t>
      </w:r>
      <w:hyperlink r:id="rId16" w:history="1">
        <w:r w:rsidRPr="00446D3B">
          <w:rPr>
            <w:rStyle w:val="Hyperlink"/>
            <w:rFonts w:eastAsiaTheme="minorHAnsi"/>
            <w:kern w:val="2"/>
            <w:sz w:val="24"/>
            <w:szCs w:val="22"/>
            <w14:ligatures w14:val="standardContextual"/>
          </w:rPr>
          <w:t>kkrown@ftc.gov</w:t>
        </w:r>
      </w:hyperlink>
      <w:r w:rsidRPr="00446D3B">
        <w:rPr>
          <w:rFonts w:eastAsiaTheme="minorHAnsi"/>
          <w:kern w:val="2"/>
          <w:szCs w:val="22"/>
          <w14:ligatures w14:val="standardContextual"/>
        </w:rPr>
        <w:t>)</w:t>
      </w:r>
      <w:r w:rsidR="00ED7654">
        <w:rPr>
          <w:rFonts w:eastAsiaTheme="minorHAnsi"/>
          <w:kern w:val="2"/>
          <w:szCs w:val="22"/>
          <w14:ligatures w14:val="standardContextual"/>
        </w:rPr>
        <w:t xml:space="preserve"> </w:t>
      </w:r>
      <w:r w:rsidR="00FF74CF">
        <w:rPr>
          <w:rFonts w:eastAsiaTheme="minorHAnsi"/>
          <w:kern w:val="2"/>
          <w:szCs w:val="22"/>
          <w14:ligatures w14:val="standardContextual"/>
        </w:rPr>
        <w:br/>
      </w:r>
      <w:r w:rsidR="00ED7654">
        <w:rPr>
          <w:rFonts w:eastAsiaTheme="minorHAnsi"/>
          <w:kern w:val="2"/>
          <w:szCs w:val="22"/>
          <w14:ligatures w14:val="standardContextual"/>
        </w:rPr>
        <w:t>and Gema de las Heras (</w:t>
      </w:r>
      <w:hyperlink r:id="rId17" w:history="1">
        <w:r w:rsidR="004F17C4" w:rsidRPr="007E4252">
          <w:rPr>
            <w:rStyle w:val="Hyperlink"/>
            <w:rFonts w:eastAsiaTheme="minorHAnsi"/>
            <w:kern w:val="2"/>
            <w:sz w:val="24"/>
            <w:szCs w:val="22"/>
            <w14:ligatures w14:val="standardContextual"/>
          </w:rPr>
          <w:t>gdelasheras@ftc.gov</w:t>
        </w:r>
      </w:hyperlink>
      <w:r w:rsidR="00ED7654">
        <w:rPr>
          <w:rFonts w:eastAsiaTheme="minorHAnsi"/>
          <w:kern w:val="2"/>
          <w:szCs w:val="22"/>
          <w14:ligatures w14:val="standardContextual"/>
        </w:rPr>
        <w:t>)</w:t>
      </w:r>
      <w:r w:rsidRPr="00446D3B">
        <w:rPr>
          <w:rFonts w:eastAsiaTheme="minorHAnsi"/>
          <w:kern w:val="2"/>
          <w:szCs w:val="22"/>
          <w14:ligatures w14:val="standardContextual"/>
        </w:rPr>
        <w:t xml:space="preserve">. </w:t>
      </w:r>
    </w:p>
    <w:sectPr w:rsidR="00446D3B" w:rsidRPr="0040017F" w:rsidSect="00F23482">
      <w:footerReference w:type="defaul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7392" w14:textId="77777777" w:rsidR="00395D83" w:rsidRDefault="00395D83" w:rsidP="00F3074C">
      <w:pPr>
        <w:spacing w:after="0" w:line="240" w:lineRule="auto"/>
      </w:pPr>
      <w:r>
        <w:separator/>
      </w:r>
    </w:p>
  </w:endnote>
  <w:endnote w:type="continuationSeparator" w:id="0">
    <w:p w14:paraId="4ABE19EC" w14:textId="77777777" w:rsidR="00395D83" w:rsidRDefault="00395D83" w:rsidP="00F3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301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FBED7" w14:textId="18BD3D93" w:rsidR="008021A7" w:rsidRDefault="008021A7">
        <w:pPr>
          <w:pStyle w:val="Footer"/>
          <w:jc w:val="right"/>
        </w:pPr>
        <w:r w:rsidRPr="008021A7">
          <w:t>Toolkit</w:t>
        </w:r>
        <w:r w:rsidR="00706BB5">
          <w:t xml:space="preserve"> f</w:t>
        </w:r>
        <w:r>
          <w:t xml:space="preserve">or </w:t>
        </w:r>
        <w:r w:rsidR="00976923">
          <w:t>General Use</w:t>
        </w:r>
        <w:r>
          <w:t xml:space="preserve">  </w:t>
        </w:r>
        <w:r w:rsidRPr="008021A7">
          <w:rPr>
            <w:color w:val="7ED3F3"/>
          </w:rPr>
          <w:t>|</w:t>
        </w:r>
        <w:r>
          <w:t xml:space="preserve">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B9E6D6" w14:textId="77777777" w:rsidR="00F3074C" w:rsidRDefault="00F30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2666" w14:textId="77777777" w:rsidR="00395D83" w:rsidRDefault="00395D83" w:rsidP="00F3074C">
      <w:pPr>
        <w:spacing w:after="0" w:line="240" w:lineRule="auto"/>
      </w:pPr>
      <w:r>
        <w:separator/>
      </w:r>
    </w:p>
  </w:footnote>
  <w:footnote w:type="continuationSeparator" w:id="0">
    <w:p w14:paraId="253CEA25" w14:textId="77777777" w:rsidR="00395D83" w:rsidRDefault="00395D83" w:rsidP="00F3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FD79"/>
    <w:multiLevelType w:val="hybridMultilevel"/>
    <w:tmpl w:val="91DAD5E8"/>
    <w:lvl w:ilvl="0" w:tplc="DFB6C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07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22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C6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4C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3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8B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65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41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4DF1"/>
    <w:multiLevelType w:val="hybridMultilevel"/>
    <w:tmpl w:val="7E68BC1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565"/>
    <w:multiLevelType w:val="hybridMultilevel"/>
    <w:tmpl w:val="5214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C6AD9"/>
    <w:multiLevelType w:val="hybridMultilevel"/>
    <w:tmpl w:val="A9B657CE"/>
    <w:lvl w:ilvl="0" w:tplc="780493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7EC"/>
    <w:multiLevelType w:val="hybridMultilevel"/>
    <w:tmpl w:val="D236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12FF2"/>
    <w:multiLevelType w:val="hybridMultilevel"/>
    <w:tmpl w:val="3B9EAEB0"/>
    <w:lvl w:ilvl="0" w:tplc="0CAEC5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A9812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D21B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D1C1E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6BE9B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E3EB1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BA0C5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4C6C6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DF81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05C3AAA"/>
    <w:multiLevelType w:val="hybridMultilevel"/>
    <w:tmpl w:val="B81A4E70"/>
    <w:lvl w:ilvl="0" w:tplc="31609DA0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396A9B"/>
    <w:multiLevelType w:val="hybridMultilevel"/>
    <w:tmpl w:val="F39E9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61ED3"/>
    <w:multiLevelType w:val="hybridMultilevel"/>
    <w:tmpl w:val="8696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F5659"/>
    <w:multiLevelType w:val="hybridMultilevel"/>
    <w:tmpl w:val="97F0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82D1F"/>
    <w:multiLevelType w:val="hybridMultilevel"/>
    <w:tmpl w:val="96F6F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62C16"/>
    <w:multiLevelType w:val="hybridMultilevel"/>
    <w:tmpl w:val="F592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52532"/>
    <w:multiLevelType w:val="hybridMultilevel"/>
    <w:tmpl w:val="5F6C06D2"/>
    <w:lvl w:ilvl="0" w:tplc="0AB2AA28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5A7B35"/>
    <w:multiLevelType w:val="hybridMultilevel"/>
    <w:tmpl w:val="FEE66238"/>
    <w:lvl w:ilvl="0" w:tplc="788ACC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9AC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1A9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9893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FB68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2AB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482E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D42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C03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8F71D1D"/>
    <w:multiLevelType w:val="multilevel"/>
    <w:tmpl w:val="3796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0FE4BE"/>
    <w:multiLevelType w:val="hybridMultilevel"/>
    <w:tmpl w:val="61FC9C5E"/>
    <w:lvl w:ilvl="0" w:tplc="5720F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AF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09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A1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6C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AC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66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89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48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B1448"/>
    <w:multiLevelType w:val="hybridMultilevel"/>
    <w:tmpl w:val="6D96A2C6"/>
    <w:lvl w:ilvl="0" w:tplc="156AF49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2441D"/>
    <w:multiLevelType w:val="hybridMultilevel"/>
    <w:tmpl w:val="4DD43AD6"/>
    <w:lvl w:ilvl="0" w:tplc="34A85C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A60D7"/>
    <w:multiLevelType w:val="hybridMultilevel"/>
    <w:tmpl w:val="CAAEE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B0227"/>
    <w:multiLevelType w:val="hybridMultilevel"/>
    <w:tmpl w:val="695C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D39DB"/>
    <w:multiLevelType w:val="hybridMultilevel"/>
    <w:tmpl w:val="B26424B6"/>
    <w:lvl w:ilvl="0" w:tplc="94342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C494E"/>
    <w:multiLevelType w:val="hybridMultilevel"/>
    <w:tmpl w:val="0C463EF4"/>
    <w:lvl w:ilvl="0" w:tplc="2FEE278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D767A"/>
    <w:multiLevelType w:val="hybridMultilevel"/>
    <w:tmpl w:val="EADE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708A6"/>
    <w:multiLevelType w:val="hybridMultilevel"/>
    <w:tmpl w:val="ED56B25A"/>
    <w:lvl w:ilvl="0" w:tplc="F670ADA6">
      <w:start w:val="4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E02D3"/>
    <w:multiLevelType w:val="hybridMultilevel"/>
    <w:tmpl w:val="1E38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654EA"/>
    <w:multiLevelType w:val="hybridMultilevel"/>
    <w:tmpl w:val="9A16B1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9B76DD"/>
    <w:multiLevelType w:val="hybridMultilevel"/>
    <w:tmpl w:val="B774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90180"/>
    <w:multiLevelType w:val="hybridMultilevel"/>
    <w:tmpl w:val="7B4A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76731"/>
    <w:multiLevelType w:val="hybridMultilevel"/>
    <w:tmpl w:val="01FE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3F2F3"/>
    <w:multiLevelType w:val="hybridMultilevel"/>
    <w:tmpl w:val="C3E47314"/>
    <w:lvl w:ilvl="0" w:tplc="3702A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86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0B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25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E5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EC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4C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A6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C2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1CCC6"/>
    <w:multiLevelType w:val="hybridMultilevel"/>
    <w:tmpl w:val="486A805C"/>
    <w:lvl w:ilvl="0" w:tplc="BE52F5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980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E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AD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A7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04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E9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2B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2B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17327"/>
    <w:multiLevelType w:val="hybridMultilevel"/>
    <w:tmpl w:val="4AB6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569EA"/>
    <w:multiLevelType w:val="hybridMultilevel"/>
    <w:tmpl w:val="494EB45A"/>
    <w:lvl w:ilvl="0" w:tplc="78445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A7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8F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EC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AA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64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8F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46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C7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95DA5"/>
    <w:multiLevelType w:val="hybridMultilevel"/>
    <w:tmpl w:val="EE84C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D266D"/>
    <w:multiLevelType w:val="hybridMultilevel"/>
    <w:tmpl w:val="800017B4"/>
    <w:lvl w:ilvl="0" w:tplc="6076F6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B7A5E"/>
    <w:multiLevelType w:val="hybridMultilevel"/>
    <w:tmpl w:val="95323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794822">
    <w:abstractNumId w:val="0"/>
  </w:num>
  <w:num w:numId="2" w16cid:durableId="1002780894">
    <w:abstractNumId w:val="15"/>
  </w:num>
  <w:num w:numId="3" w16cid:durableId="1883976324">
    <w:abstractNumId w:val="30"/>
  </w:num>
  <w:num w:numId="4" w16cid:durableId="849829834">
    <w:abstractNumId w:val="29"/>
  </w:num>
  <w:num w:numId="5" w16cid:durableId="1442652081">
    <w:abstractNumId w:val="32"/>
  </w:num>
  <w:num w:numId="6" w16cid:durableId="1651474281">
    <w:abstractNumId w:val="14"/>
  </w:num>
  <w:num w:numId="7" w16cid:durableId="441799370">
    <w:abstractNumId w:val="26"/>
  </w:num>
  <w:num w:numId="8" w16cid:durableId="622728969">
    <w:abstractNumId w:val="33"/>
  </w:num>
  <w:num w:numId="9" w16cid:durableId="861095869">
    <w:abstractNumId w:val="18"/>
  </w:num>
  <w:num w:numId="10" w16cid:durableId="1916937421">
    <w:abstractNumId w:val="35"/>
  </w:num>
  <w:num w:numId="11" w16cid:durableId="126164448">
    <w:abstractNumId w:val="19"/>
  </w:num>
  <w:num w:numId="12" w16cid:durableId="1143501997">
    <w:abstractNumId w:val="24"/>
  </w:num>
  <w:num w:numId="13" w16cid:durableId="27918633">
    <w:abstractNumId w:val="10"/>
  </w:num>
  <w:num w:numId="14" w16cid:durableId="706031151">
    <w:abstractNumId w:val="27"/>
  </w:num>
  <w:num w:numId="15" w16cid:durableId="153962340">
    <w:abstractNumId w:val="8"/>
  </w:num>
  <w:num w:numId="16" w16cid:durableId="1312100425">
    <w:abstractNumId w:val="28"/>
  </w:num>
  <w:num w:numId="17" w16cid:durableId="1264801389">
    <w:abstractNumId w:val="22"/>
  </w:num>
  <w:num w:numId="18" w16cid:durableId="572855103">
    <w:abstractNumId w:val="7"/>
  </w:num>
  <w:num w:numId="19" w16cid:durableId="476150675">
    <w:abstractNumId w:val="9"/>
  </w:num>
  <w:num w:numId="20" w16cid:durableId="1250700235">
    <w:abstractNumId w:val="1"/>
  </w:num>
  <w:num w:numId="21" w16cid:durableId="1647667518">
    <w:abstractNumId w:val="20"/>
  </w:num>
  <w:num w:numId="22" w16cid:durableId="334504298">
    <w:abstractNumId w:val="11"/>
  </w:num>
  <w:num w:numId="23" w16cid:durableId="304047597">
    <w:abstractNumId w:val="4"/>
  </w:num>
  <w:num w:numId="24" w16cid:durableId="1749427388">
    <w:abstractNumId w:val="5"/>
  </w:num>
  <w:num w:numId="25" w16cid:durableId="285628297">
    <w:abstractNumId w:val="13"/>
  </w:num>
  <w:num w:numId="26" w16cid:durableId="1579100250">
    <w:abstractNumId w:val="34"/>
  </w:num>
  <w:num w:numId="27" w16cid:durableId="969823869">
    <w:abstractNumId w:val="17"/>
  </w:num>
  <w:num w:numId="28" w16cid:durableId="1251083167">
    <w:abstractNumId w:val="31"/>
  </w:num>
  <w:num w:numId="29" w16cid:durableId="1514101254">
    <w:abstractNumId w:val="21"/>
  </w:num>
  <w:num w:numId="30" w16cid:durableId="1681589658">
    <w:abstractNumId w:val="2"/>
  </w:num>
  <w:num w:numId="31" w16cid:durableId="1132527752">
    <w:abstractNumId w:val="6"/>
  </w:num>
  <w:num w:numId="32" w16cid:durableId="352850391">
    <w:abstractNumId w:val="12"/>
  </w:num>
  <w:num w:numId="33" w16cid:durableId="922294922">
    <w:abstractNumId w:val="25"/>
  </w:num>
  <w:num w:numId="34" w16cid:durableId="431973172">
    <w:abstractNumId w:val="3"/>
  </w:num>
  <w:num w:numId="35" w16cid:durableId="678896424">
    <w:abstractNumId w:val="23"/>
  </w:num>
  <w:num w:numId="36" w16cid:durableId="4594223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96"/>
    <w:rsid w:val="00004DF9"/>
    <w:rsid w:val="00006715"/>
    <w:rsid w:val="00007C06"/>
    <w:rsid w:val="00007F08"/>
    <w:rsid w:val="00010F39"/>
    <w:rsid w:val="00011617"/>
    <w:rsid w:val="00012B3E"/>
    <w:rsid w:val="00013954"/>
    <w:rsid w:val="00013BF4"/>
    <w:rsid w:val="00017503"/>
    <w:rsid w:val="000203F7"/>
    <w:rsid w:val="00022C93"/>
    <w:rsid w:val="00026E3A"/>
    <w:rsid w:val="00030A8C"/>
    <w:rsid w:val="00031D8A"/>
    <w:rsid w:val="00037C5E"/>
    <w:rsid w:val="00037D07"/>
    <w:rsid w:val="00041FA5"/>
    <w:rsid w:val="00042025"/>
    <w:rsid w:val="00042C86"/>
    <w:rsid w:val="00043CD2"/>
    <w:rsid w:val="00045A3A"/>
    <w:rsid w:val="00045D48"/>
    <w:rsid w:val="00046662"/>
    <w:rsid w:val="00046D99"/>
    <w:rsid w:val="00046F69"/>
    <w:rsid w:val="0004798C"/>
    <w:rsid w:val="000515DF"/>
    <w:rsid w:val="00052994"/>
    <w:rsid w:val="00053CE5"/>
    <w:rsid w:val="00055B87"/>
    <w:rsid w:val="00060D4D"/>
    <w:rsid w:val="00061AFF"/>
    <w:rsid w:val="00062FB0"/>
    <w:rsid w:val="000651F2"/>
    <w:rsid w:val="00065B0A"/>
    <w:rsid w:val="00067157"/>
    <w:rsid w:val="000711B1"/>
    <w:rsid w:val="000716E4"/>
    <w:rsid w:val="0007542B"/>
    <w:rsid w:val="00075829"/>
    <w:rsid w:val="000777E1"/>
    <w:rsid w:val="0008128E"/>
    <w:rsid w:val="0008308D"/>
    <w:rsid w:val="00083299"/>
    <w:rsid w:val="00084360"/>
    <w:rsid w:val="00086B27"/>
    <w:rsid w:val="00087055"/>
    <w:rsid w:val="000876B3"/>
    <w:rsid w:val="0009022B"/>
    <w:rsid w:val="00090CC3"/>
    <w:rsid w:val="000919DA"/>
    <w:rsid w:val="0009202A"/>
    <w:rsid w:val="00092FA2"/>
    <w:rsid w:val="00093251"/>
    <w:rsid w:val="00093575"/>
    <w:rsid w:val="00095314"/>
    <w:rsid w:val="0009716F"/>
    <w:rsid w:val="000A0DF3"/>
    <w:rsid w:val="000A11F5"/>
    <w:rsid w:val="000A2A0E"/>
    <w:rsid w:val="000A305F"/>
    <w:rsid w:val="000A49C0"/>
    <w:rsid w:val="000A4D21"/>
    <w:rsid w:val="000A507A"/>
    <w:rsid w:val="000A5738"/>
    <w:rsid w:val="000A756A"/>
    <w:rsid w:val="000A7AE6"/>
    <w:rsid w:val="000A7EBC"/>
    <w:rsid w:val="000B0512"/>
    <w:rsid w:val="000B105D"/>
    <w:rsid w:val="000B1B06"/>
    <w:rsid w:val="000B41A8"/>
    <w:rsid w:val="000B44FD"/>
    <w:rsid w:val="000B5AB7"/>
    <w:rsid w:val="000B5CF1"/>
    <w:rsid w:val="000B6E85"/>
    <w:rsid w:val="000C35A7"/>
    <w:rsid w:val="000C3AE9"/>
    <w:rsid w:val="000C469A"/>
    <w:rsid w:val="000C4975"/>
    <w:rsid w:val="000C6E83"/>
    <w:rsid w:val="000D2DD3"/>
    <w:rsid w:val="000D3631"/>
    <w:rsid w:val="000D3C54"/>
    <w:rsid w:val="000D49FC"/>
    <w:rsid w:val="000D4C89"/>
    <w:rsid w:val="000D5D86"/>
    <w:rsid w:val="000D60FD"/>
    <w:rsid w:val="000E0E28"/>
    <w:rsid w:val="000E17A7"/>
    <w:rsid w:val="000E1B3E"/>
    <w:rsid w:val="000E2932"/>
    <w:rsid w:val="000E4E93"/>
    <w:rsid w:val="000E67CF"/>
    <w:rsid w:val="000E6B7F"/>
    <w:rsid w:val="000E7B8E"/>
    <w:rsid w:val="000F021C"/>
    <w:rsid w:val="000F03CB"/>
    <w:rsid w:val="000F67AC"/>
    <w:rsid w:val="000F6C11"/>
    <w:rsid w:val="00100E6A"/>
    <w:rsid w:val="00102CB5"/>
    <w:rsid w:val="001035C4"/>
    <w:rsid w:val="0010381C"/>
    <w:rsid w:val="001043C1"/>
    <w:rsid w:val="00104F07"/>
    <w:rsid w:val="00107AC4"/>
    <w:rsid w:val="0011152D"/>
    <w:rsid w:val="00116D9D"/>
    <w:rsid w:val="0012206E"/>
    <w:rsid w:val="00123FD2"/>
    <w:rsid w:val="00124C2B"/>
    <w:rsid w:val="001305F0"/>
    <w:rsid w:val="00130B00"/>
    <w:rsid w:val="0013246C"/>
    <w:rsid w:val="0013318B"/>
    <w:rsid w:val="00136847"/>
    <w:rsid w:val="00142C43"/>
    <w:rsid w:val="0014336D"/>
    <w:rsid w:val="00143842"/>
    <w:rsid w:val="0014687A"/>
    <w:rsid w:val="0015033E"/>
    <w:rsid w:val="00150B63"/>
    <w:rsid w:val="0015422E"/>
    <w:rsid w:val="001548FD"/>
    <w:rsid w:val="001556A8"/>
    <w:rsid w:val="00155D77"/>
    <w:rsid w:val="00155DDE"/>
    <w:rsid w:val="00157905"/>
    <w:rsid w:val="00157B1A"/>
    <w:rsid w:val="00163DBB"/>
    <w:rsid w:val="00164F38"/>
    <w:rsid w:val="001662F1"/>
    <w:rsid w:val="00167071"/>
    <w:rsid w:val="001721F9"/>
    <w:rsid w:val="001746ED"/>
    <w:rsid w:val="00174795"/>
    <w:rsid w:val="00174CA8"/>
    <w:rsid w:val="001755F9"/>
    <w:rsid w:val="00176AFA"/>
    <w:rsid w:val="0017720F"/>
    <w:rsid w:val="001778E6"/>
    <w:rsid w:val="00180701"/>
    <w:rsid w:val="00184044"/>
    <w:rsid w:val="00185666"/>
    <w:rsid w:val="0018600F"/>
    <w:rsid w:val="001874BD"/>
    <w:rsid w:val="001901E1"/>
    <w:rsid w:val="001905EE"/>
    <w:rsid w:val="0019173B"/>
    <w:rsid w:val="0019402E"/>
    <w:rsid w:val="00194744"/>
    <w:rsid w:val="00196511"/>
    <w:rsid w:val="001A17F8"/>
    <w:rsid w:val="001A2CCD"/>
    <w:rsid w:val="001A2DEC"/>
    <w:rsid w:val="001A3F4A"/>
    <w:rsid w:val="001A4233"/>
    <w:rsid w:val="001A724F"/>
    <w:rsid w:val="001B1B1B"/>
    <w:rsid w:val="001B2098"/>
    <w:rsid w:val="001B369F"/>
    <w:rsid w:val="001B3A6D"/>
    <w:rsid w:val="001B4BDA"/>
    <w:rsid w:val="001B4DBD"/>
    <w:rsid w:val="001B5E3F"/>
    <w:rsid w:val="001B6313"/>
    <w:rsid w:val="001B79B5"/>
    <w:rsid w:val="001B7C1D"/>
    <w:rsid w:val="001C233F"/>
    <w:rsid w:val="001C26F9"/>
    <w:rsid w:val="001C2BDD"/>
    <w:rsid w:val="001C35CB"/>
    <w:rsid w:val="001C3A0E"/>
    <w:rsid w:val="001C3E56"/>
    <w:rsid w:val="001C475F"/>
    <w:rsid w:val="001C6343"/>
    <w:rsid w:val="001D070F"/>
    <w:rsid w:val="001D25E7"/>
    <w:rsid w:val="001D2A57"/>
    <w:rsid w:val="001D6978"/>
    <w:rsid w:val="001D6EAE"/>
    <w:rsid w:val="001D77F1"/>
    <w:rsid w:val="001D7CFF"/>
    <w:rsid w:val="001E026A"/>
    <w:rsid w:val="001E0358"/>
    <w:rsid w:val="001E0D30"/>
    <w:rsid w:val="001E1936"/>
    <w:rsid w:val="001E4A1E"/>
    <w:rsid w:val="001E4E2A"/>
    <w:rsid w:val="001E5907"/>
    <w:rsid w:val="001E5E99"/>
    <w:rsid w:val="001E7124"/>
    <w:rsid w:val="001E7C69"/>
    <w:rsid w:val="001F208E"/>
    <w:rsid w:val="001F2E13"/>
    <w:rsid w:val="001F3104"/>
    <w:rsid w:val="001F3222"/>
    <w:rsid w:val="001F59B6"/>
    <w:rsid w:val="001F64C7"/>
    <w:rsid w:val="00200AFC"/>
    <w:rsid w:val="00201C22"/>
    <w:rsid w:val="002027BB"/>
    <w:rsid w:val="00203984"/>
    <w:rsid w:val="0020435D"/>
    <w:rsid w:val="00205129"/>
    <w:rsid w:val="00206766"/>
    <w:rsid w:val="00211F51"/>
    <w:rsid w:val="00212276"/>
    <w:rsid w:val="00213729"/>
    <w:rsid w:val="00214259"/>
    <w:rsid w:val="00214515"/>
    <w:rsid w:val="00214D6C"/>
    <w:rsid w:val="0022006D"/>
    <w:rsid w:val="00221040"/>
    <w:rsid w:val="00221845"/>
    <w:rsid w:val="00221D5B"/>
    <w:rsid w:val="002235A1"/>
    <w:rsid w:val="00225154"/>
    <w:rsid w:val="00226D86"/>
    <w:rsid w:val="00230C08"/>
    <w:rsid w:val="00230C0B"/>
    <w:rsid w:val="002311B5"/>
    <w:rsid w:val="00231A42"/>
    <w:rsid w:val="002336F9"/>
    <w:rsid w:val="00237420"/>
    <w:rsid w:val="002403C2"/>
    <w:rsid w:val="0024191C"/>
    <w:rsid w:val="00242FD6"/>
    <w:rsid w:val="00243C23"/>
    <w:rsid w:val="002461AE"/>
    <w:rsid w:val="002467FE"/>
    <w:rsid w:val="00247FB4"/>
    <w:rsid w:val="00255106"/>
    <w:rsid w:val="0025540E"/>
    <w:rsid w:val="0025564C"/>
    <w:rsid w:val="00255BD4"/>
    <w:rsid w:val="00256AA1"/>
    <w:rsid w:val="00256D16"/>
    <w:rsid w:val="00257F9C"/>
    <w:rsid w:val="002601ED"/>
    <w:rsid w:val="00261382"/>
    <w:rsid w:val="0026166C"/>
    <w:rsid w:val="00263758"/>
    <w:rsid w:val="00263BFF"/>
    <w:rsid w:val="002659DE"/>
    <w:rsid w:val="002664CF"/>
    <w:rsid w:val="0027149C"/>
    <w:rsid w:val="00271C4B"/>
    <w:rsid w:val="00271E32"/>
    <w:rsid w:val="00274326"/>
    <w:rsid w:val="00276F30"/>
    <w:rsid w:val="00280407"/>
    <w:rsid w:val="002810A7"/>
    <w:rsid w:val="00281C9E"/>
    <w:rsid w:val="002838AD"/>
    <w:rsid w:val="0028433F"/>
    <w:rsid w:val="00284A19"/>
    <w:rsid w:val="00284BD9"/>
    <w:rsid w:val="00284F29"/>
    <w:rsid w:val="002861BC"/>
    <w:rsid w:val="002879AD"/>
    <w:rsid w:val="002918F8"/>
    <w:rsid w:val="00291998"/>
    <w:rsid w:val="002936CF"/>
    <w:rsid w:val="00293714"/>
    <w:rsid w:val="002938C2"/>
    <w:rsid w:val="00293EDA"/>
    <w:rsid w:val="00295D89"/>
    <w:rsid w:val="002965A8"/>
    <w:rsid w:val="00297700"/>
    <w:rsid w:val="002A0066"/>
    <w:rsid w:val="002A0CF0"/>
    <w:rsid w:val="002A0FF9"/>
    <w:rsid w:val="002A1AD8"/>
    <w:rsid w:val="002A1B5D"/>
    <w:rsid w:val="002A218A"/>
    <w:rsid w:val="002A22C6"/>
    <w:rsid w:val="002A2F26"/>
    <w:rsid w:val="002A3258"/>
    <w:rsid w:val="002A3E13"/>
    <w:rsid w:val="002A5BF3"/>
    <w:rsid w:val="002A6073"/>
    <w:rsid w:val="002A7210"/>
    <w:rsid w:val="002B0463"/>
    <w:rsid w:val="002B0D20"/>
    <w:rsid w:val="002B0F92"/>
    <w:rsid w:val="002B0FF6"/>
    <w:rsid w:val="002B1644"/>
    <w:rsid w:val="002B2F68"/>
    <w:rsid w:val="002B30F1"/>
    <w:rsid w:val="002B74AE"/>
    <w:rsid w:val="002B7BDA"/>
    <w:rsid w:val="002C01B0"/>
    <w:rsid w:val="002C1EB2"/>
    <w:rsid w:val="002C20EF"/>
    <w:rsid w:val="002C2519"/>
    <w:rsid w:val="002C3BCF"/>
    <w:rsid w:val="002C6AE9"/>
    <w:rsid w:val="002D02DB"/>
    <w:rsid w:val="002D0851"/>
    <w:rsid w:val="002D446A"/>
    <w:rsid w:val="002D5F5B"/>
    <w:rsid w:val="002D70F0"/>
    <w:rsid w:val="002E1AAA"/>
    <w:rsid w:val="002E24A5"/>
    <w:rsid w:val="002E3FAB"/>
    <w:rsid w:val="002E56EB"/>
    <w:rsid w:val="002E5D67"/>
    <w:rsid w:val="002E6039"/>
    <w:rsid w:val="002F0418"/>
    <w:rsid w:val="002F0463"/>
    <w:rsid w:val="002F047D"/>
    <w:rsid w:val="002F7EB1"/>
    <w:rsid w:val="003004B4"/>
    <w:rsid w:val="003021AA"/>
    <w:rsid w:val="0030469A"/>
    <w:rsid w:val="00304DAB"/>
    <w:rsid w:val="00307806"/>
    <w:rsid w:val="00310D03"/>
    <w:rsid w:val="00314437"/>
    <w:rsid w:val="00317040"/>
    <w:rsid w:val="00321AD6"/>
    <w:rsid w:val="00322DED"/>
    <w:rsid w:val="00323F7F"/>
    <w:rsid w:val="00324B49"/>
    <w:rsid w:val="0032602E"/>
    <w:rsid w:val="00330D07"/>
    <w:rsid w:val="00330F15"/>
    <w:rsid w:val="00331E5E"/>
    <w:rsid w:val="00334B8E"/>
    <w:rsid w:val="00335BC0"/>
    <w:rsid w:val="0034049E"/>
    <w:rsid w:val="00340C46"/>
    <w:rsid w:val="00342E17"/>
    <w:rsid w:val="003445C5"/>
    <w:rsid w:val="003446D8"/>
    <w:rsid w:val="00344F0F"/>
    <w:rsid w:val="00345F77"/>
    <w:rsid w:val="00350F81"/>
    <w:rsid w:val="00351146"/>
    <w:rsid w:val="0035219D"/>
    <w:rsid w:val="0035388D"/>
    <w:rsid w:val="0035741D"/>
    <w:rsid w:val="00357F4A"/>
    <w:rsid w:val="00360670"/>
    <w:rsid w:val="0036197D"/>
    <w:rsid w:val="00361A99"/>
    <w:rsid w:val="00361E07"/>
    <w:rsid w:val="00362094"/>
    <w:rsid w:val="003623B2"/>
    <w:rsid w:val="0036372C"/>
    <w:rsid w:val="00363AAE"/>
    <w:rsid w:val="00365350"/>
    <w:rsid w:val="00366DF2"/>
    <w:rsid w:val="00367AF7"/>
    <w:rsid w:val="00370E44"/>
    <w:rsid w:val="003716EB"/>
    <w:rsid w:val="00373318"/>
    <w:rsid w:val="00374F4D"/>
    <w:rsid w:val="00377B28"/>
    <w:rsid w:val="00377E37"/>
    <w:rsid w:val="0038029F"/>
    <w:rsid w:val="003808F2"/>
    <w:rsid w:val="00381677"/>
    <w:rsid w:val="00382696"/>
    <w:rsid w:val="00382C76"/>
    <w:rsid w:val="003833D9"/>
    <w:rsid w:val="00385EE9"/>
    <w:rsid w:val="00386BF9"/>
    <w:rsid w:val="0038793B"/>
    <w:rsid w:val="00390BA9"/>
    <w:rsid w:val="0039241C"/>
    <w:rsid w:val="00392B37"/>
    <w:rsid w:val="00392C2A"/>
    <w:rsid w:val="00394114"/>
    <w:rsid w:val="00394814"/>
    <w:rsid w:val="00394971"/>
    <w:rsid w:val="00395D83"/>
    <w:rsid w:val="00395E13"/>
    <w:rsid w:val="00395F6B"/>
    <w:rsid w:val="00396CC8"/>
    <w:rsid w:val="003A0E2A"/>
    <w:rsid w:val="003A100D"/>
    <w:rsid w:val="003A11A8"/>
    <w:rsid w:val="003A3893"/>
    <w:rsid w:val="003A39AC"/>
    <w:rsid w:val="003A42BA"/>
    <w:rsid w:val="003A6151"/>
    <w:rsid w:val="003A62E5"/>
    <w:rsid w:val="003B0486"/>
    <w:rsid w:val="003B1020"/>
    <w:rsid w:val="003B3FC8"/>
    <w:rsid w:val="003B55AB"/>
    <w:rsid w:val="003B685A"/>
    <w:rsid w:val="003C1868"/>
    <w:rsid w:val="003C27FA"/>
    <w:rsid w:val="003C296D"/>
    <w:rsid w:val="003C51B8"/>
    <w:rsid w:val="003C5A43"/>
    <w:rsid w:val="003C61F3"/>
    <w:rsid w:val="003C7384"/>
    <w:rsid w:val="003D03EB"/>
    <w:rsid w:val="003D0C81"/>
    <w:rsid w:val="003D0D03"/>
    <w:rsid w:val="003D19D1"/>
    <w:rsid w:val="003D30FC"/>
    <w:rsid w:val="003D7070"/>
    <w:rsid w:val="003E0BFF"/>
    <w:rsid w:val="003E0F87"/>
    <w:rsid w:val="003E236B"/>
    <w:rsid w:val="003E2CEE"/>
    <w:rsid w:val="003E3D47"/>
    <w:rsid w:val="003E550E"/>
    <w:rsid w:val="003E5708"/>
    <w:rsid w:val="003E622A"/>
    <w:rsid w:val="003E7A86"/>
    <w:rsid w:val="003F0AAD"/>
    <w:rsid w:val="003F0BB7"/>
    <w:rsid w:val="003F278B"/>
    <w:rsid w:val="003F413F"/>
    <w:rsid w:val="003F486F"/>
    <w:rsid w:val="003F614A"/>
    <w:rsid w:val="003F71D2"/>
    <w:rsid w:val="0040017F"/>
    <w:rsid w:val="004022C0"/>
    <w:rsid w:val="004028C3"/>
    <w:rsid w:val="00402E6F"/>
    <w:rsid w:val="00404550"/>
    <w:rsid w:val="004047AF"/>
    <w:rsid w:val="00404F16"/>
    <w:rsid w:val="00405A8C"/>
    <w:rsid w:val="004062B2"/>
    <w:rsid w:val="00406413"/>
    <w:rsid w:val="00407491"/>
    <w:rsid w:val="004076C0"/>
    <w:rsid w:val="00410B46"/>
    <w:rsid w:val="00410C46"/>
    <w:rsid w:val="00410CAC"/>
    <w:rsid w:val="004118C0"/>
    <w:rsid w:val="00411A6F"/>
    <w:rsid w:val="00412E60"/>
    <w:rsid w:val="0041390C"/>
    <w:rsid w:val="00414042"/>
    <w:rsid w:val="00414577"/>
    <w:rsid w:val="004149CB"/>
    <w:rsid w:val="00414AAD"/>
    <w:rsid w:val="00415C48"/>
    <w:rsid w:val="00416696"/>
    <w:rsid w:val="00421680"/>
    <w:rsid w:val="004220C7"/>
    <w:rsid w:val="00422E57"/>
    <w:rsid w:val="004251BE"/>
    <w:rsid w:val="00425917"/>
    <w:rsid w:val="00425BFD"/>
    <w:rsid w:val="004263F7"/>
    <w:rsid w:val="00427A64"/>
    <w:rsid w:val="0043314B"/>
    <w:rsid w:val="00433298"/>
    <w:rsid w:val="00437F36"/>
    <w:rsid w:val="00442B5C"/>
    <w:rsid w:val="00446B9B"/>
    <w:rsid w:val="00446D3B"/>
    <w:rsid w:val="00447A1D"/>
    <w:rsid w:val="00447DCF"/>
    <w:rsid w:val="00454026"/>
    <w:rsid w:val="00455095"/>
    <w:rsid w:val="00455206"/>
    <w:rsid w:val="0045556C"/>
    <w:rsid w:val="00456C8E"/>
    <w:rsid w:val="004571E4"/>
    <w:rsid w:val="00457C76"/>
    <w:rsid w:val="00460E2F"/>
    <w:rsid w:val="00461C6A"/>
    <w:rsid w:val="00462643"/>
    <w:rsid w:val="00462AEF"/>
    <w:rsid w:val="0046308D"/>
    <w:rsid w:val="004632E1"/>
    <w:rsid w:val="0046367B"/>
    <w:rsid w:val="004637CE"/>
    <w:rsid w:val="004659AD"/>
    <w:rsid w:val="004661BE"/>
    <w:rsid w:val="00466CDE"/>
    <w:rsid w:val="00466E9C"/>
    <w:rsid w:val="00466FE5"/>
    <w:rsid w:val="00471698"/>
    <w:rsid w:val="004726A9"/>
    <w:rsid w:val="00474127"/>
    <w:rsid w:val="00474636"/>
    <w:rsid w:val="0047467E"/>
    <w:rsid w:val="00474E7B"/>
    <w:rsid w:val="00475990"/>
    <w:rsid w:val="004763AD"/>
    <w:rsid w:val="00476671"/>
    <w:rsid w:val="0047756E"/>
    <w:rsid w:val="00480EB0"/>
    <w:rsid w:val="00483D4B"/>
    <w:rsid w:val="0048590A"/>
    <w:rsid w:val="00490440"/>
    <w:rsid w:val="00490B33"/>
    <w:rsid w:val="00491836"/>
    <w:rsid w:val="00491BED"/>
    <w:rsid w:val="00491E07"/>
    <w:rsid w:val="00492778"/>
    <w:rsid w:val="004929F7"/>
    <w:rsid w:val="004930AA"/>
    <w:rsid w:val="004942FD"/>
    <w:rsid w:val="00494911"/>
    <w:rsid w:val="00495652"/>
    <w:rsid w:val="00496010"/>
    <w:rsid w:val="00496AD0"/>
    <w:rsid w:val="004A00E5"/>
    <w:rsid w:val="004A3D16"/>
    <w:rsid w:val="004A4A2B"/>
    <w:rsid w:val="004A5A50"/>
    <w:rsid w:val="004A5B02"/>
    <w:rsid w:val="004A6664"/>
    <w:rsid w:val="004A7E0E"/>
    <w:rsid w:val="004B3B3D"/>
    <w:rsid w:val="004B417F"/>
    <w:rsid w:val="004B429F"/>
    <w:rsid w:val="004B438A"/>
    <w:rsid w:val="004B6985"/>
    <w:rsid w:val="004B72D7"/>
    <w:rsid w:val="004B7D92"/>
    <w:rsid w:val="004C2594"/>
    <w:rsid w:val="004D2B31"/>
    <w:rsid w:val="004D47CD"/>
    <w:rsid w:val="004D6427"/>
    <w:rsid w:val="004D6C48"/>
    <w:rsid w:val="004E1289"/>
    <w:rsid w:val="004E3CB8"/>
    <w:rsid w:val="004E3ED0"/>
    <w:rsid w:val="004E44C3"/>
    <w:rsid w:val="004E592E"/>
    <w:rsid w:val="004E69C8"/>
    <w:rsid w:val="004F07E8"/>
    <w:rsid w:val="004F17C4"/>
    <w:rsid w:val="004F2A0B"/>
    <w:rsid w:val="004F4348"/>
    <w:rsid w:val="004F44F8"/>
    <w:rsid w:val="00502BAD"/>
    <w:rsid w:val="00504345"/>
    <w:rsid w:val="00504CEF"/>
    <w:rsid w:val="00506D0B"/>
    <w:rsid w:val="005072EE"/>
    <w:rsid w:val="005103C5"/>
    <w:rsid w:val="00513380"/>
    <w:rsid w:val="00513F38"/>
    <w:rsid w:val="00515968"/>
    <w:rsid w:val="00515D1A"/>
    <w:rsid w:val="00516940"/>
    <w:rsid w:val="0051749A"/>
    <w:rsid w:val="00517DF8"/>
    <w:rsid w:val="00520842"/>
    <w:rsid w:val="00520DF9"/>
    <w:rsid w:val="00523E0D"/>
    <w:rsid w:val="00524B7D"/>
    <w:rsid w:val="00526047"/>
    <w:rsid w:val="00526B03"/>
    <w:rsid w:val="005273A3"/>
    <w:rsid w:val="005275F4"/>
    <w:rsid w:val="00530D98"/>
    <w:rsid w:val="00531097"/>
    <w:rsid w:val="0053121B"/>
    <w:rsid w:val="005316AE"/>
    <w:rsid w:val="00532275"/>
    <w:rsid w:val="005335C3"/>
    <w:rsid w:val="00533CC8"/>
    <w:rsid w:val="00536B6E"/>
    <w:rsid w:val="0053742F"/>
    <w:rsid w:val="00537554"/>
    <w:rsid w:val="00537E55"/>
    <w:rsid w:val="005412C4"/>
    <w:rsid w:val="00541D09"/>
    <w:rsid w:val="00542F3C"/>
    <w:rsid w:val="0054401D"/>
    <w:rsid w:val="0054776E"/>
    <w:rsid w:val="00547A8C"/>
    <w:rsid w:val="00550ACB"/>
    <w:rsid w:val="005522DB"/>
    <w:rsid w:val="00554AAD"/>
    <w:rsid w:val="00555259"/>
    <w:rsid w:val="00555721"/>
    <w:rsid w:val="005558E1"/>
    <w:rsid w:val="00555E72"/>
    <w:rsid w:val="00556BB9"/>
    <w:rsid w:val="005605CC"/>
    <w:rsid w:val="00561C73"/>
    <w:rsid w:val="00562B8D"/>
    <w:rsid w:val="00563458"/>
    <w:rsid w:val="005643AB"/>
    <w:rsid w:val="005653B9"/>
    <w:rsid w:val="00566034"/>
    <w:rsid w:val="0056644A"/>
    <w:rsid w:val="0056676F"/>
    <w:rsid w:val="00567093"/>
    <w:rsid w:val="005677F2"/>
    <w:rsid w:val="00570713"/>
    <w:rsid w:val="00571695"/>
    <w:rsid w:val="00572509"/>
    <w:rsid w:val="005726F0"/>
    <w:rsid w:val="005729E7"/>
    <w:rsid w:val="005736CB"/>
    <w:rsid w:val="005744E2"/>
    <w:rsid w:val="0057453A"/>
    <w:rsid w:val="00576669"/>
    <w:rsid w:val="0057743C"/>
    <w:rsid w:val="00577C61"/>
    <w:rsid w:val="00581B6C"/>
    <w:rsid w:val="005831FA"/>
    <w:rsid w:val="00584192"/>
    <w:rsid w:val="00584B73"/>
    <w:rsid w:val="00584F99"/>
    <w:rsid w:val="00585F3B"/>
    <w:rsid w:val="00586E95"/>
    <w:rsid w:val="00587949"/>
    <w:rsid w:val="00590476"/>
    <w:rsid w:val="00590BCA"/>
    <w:rsid w:val="00591010"/>
    <w:rsid w:val="0059310E"/>
    <w:rsid w:val="00593177"/>
    <w:rsid w:val="00593487"/>
    <w:rsid w:val="00595D51"/>
    <w:rsid w:val="00595DDB"/>
    <w:rsid w:val="00595FFE"/>
    <w:rsid w:val="005A1100"/>
    <w:rsid w:val="005A2755"/>
    <w:rsid w:val="005A2BCE"/>
    <w:rsid w:val="005A2DD6"/>
    <w:rsid w:val="005A2FCB"/>
    <w:rsid w:val="005A4B96"/>
    <w:rsid w:val="005A62C1"/>
    <w:rsid w:val="005A704A"/>
    <w:rsid w:val="005B0062"/>
    <w:rsid w:val="005B044F"/>
    <w:rsid w:val="005B071F"/>
    <w:rsid w:val="005B0A16"/>
    <w:rsid w:val="005B44A9"/>
    <w:rsid w:val="005B4C73"/>
    <w:rsid w:val="005B5B84"/>
    <w:rsid w:val="005B696F"/>
    <w:rsid w:val="005C08BA"/>
    <w:rsid w:val="005C18E4"/>
    <w:rsid w:val="005C21CD"/>
    <w:rsid w:val="005C2296"/>
    <w:rsid w:val="005C2298"/>
    <w:rsid w:val="005C7571"/>
    <w:rsid w:val="005D23E4"/>
    <w:rsid w:val="005E1BD3"/>
    <w:rsid w:val="005E40F3"/>
    <w:rsid w:val="005E44B0"/>
    <w:rsid w:val="005E613E"/>
    <w:rsid w:val="005E61A1"/>
    <w:rsid w:val="005E7A64"/>
    <w:rsid w:val="005F0504"/>
    <w:rsid w:val="005F138E"/>
    <w:rsid w:val="005F1F58"/>
    <w:rsid w:val="005F237B"/>
    <w:rsid w:val="005F5109"/>
    <w:rsid w:val="005F5BF1"/>
    <w:rsid w:val="005F66E8"/>
    <w:rsid w:val="005F7178"/>
    <w:rsid w:val="005F7475"/>
    <w:rsid w:val="006001ED"/>
    <w:rsid w:val="006013A4"/>
    <w:rsid w:val="00601E27"/>
    <w:rsid w:val="00602549"/>
    <w:rsid w:val="00603FFE"/>
    <w:rsid w:val="00604545"/>
    <w:rsid w:val="00605697"/>
    <w:rsid w:val="00606B0F"/>
    <w:rsid w:val="0060720E"/>
    <w:rsid w:val="0060747A"/>
    <w:rsid w:val="00610B7B"/>
    <w:rsid w:val="00610DE7"/>
    <w:rsid w:val="00611E89"/>
    <w:rsid w:val="006132B7"/>
    <w:rsid w:val="006135E2"/>
    <w:rsid w:val="00615AD1"/>
    <w:rsid w:val="006164A7"/>
    <w:rsid w:val="0061682B"/>
    <w:rsid w:val="0062296E"/>
    <w:rsid w:val="0062628C"/>
    <w:rsid w:val="00632DEF"/>
    <w:rsid w:val="0063391A"/>
    <w:rsid w:val="0063534C"/>
    <w:rsid w:val="0063570F"/>
    <w:rsid w:val="006357C9"/>
    <w:rsid w:val="00636805"/>
    <w:rsid w:val="00636E24"/>
    <w:rsid w:val="006400DC"/>
    <w:rsid w:val="00641D5F"/>
    <w:rsid w:val="00642290"/>
    <w:rsid w:val="00645D5B"/>
    <w:rsid w:val="00646BBA"/>
    <w:rsid w:val="006478A9"/>
    <w:rsid w:val="00650434"/>
    <w:rsid w:val="00650E5C"/>
    <w:rsid w:val="00652217"/>
    <w:rsid w:val="00652518"/>
    <w:rsid w:val="00654ED5"/>
    <w:rsid w:val="0065646C"/>
    <w:rsid w:val="00656D6B"/>
    <w:rsid w:val="006618BF"/>
    <w:rsid w:val="00662110"/>
    <w:rsid w:val="00664E4E"/>
    <w:rsid w:val="006653DA"/>
    <w:rsid w:val="0066721B"/>
    <w:rsid w:val="00667959"/>
    <w:rsid w:val="00667EA0"/>
    <w:rsid w:val="00670DB9"/>
    <w:rsid w:val="006717A2"/>
    <w:rsid w:val="00672903"/>
    <w:rsid w:val="00672C2D"/>
    <w:rsid w:val="00673171"/>
    <w:rsid w:val="00673B92"/>
    <w:rsid w:val="00673FF5"/>
    <w:rsid w:val="00674113"/>
    <w:rsid w:val="00676237"/>
    <w:rsid w:val="00676383"/>
    <w:rsid w:val="00676E5A"/>
    <w:rsid w:val="0068652D"/>
    <w:rsid w:val="00686FF4"/>
    <w:rsid w:val="00687610"/>
    <w:rsid w:val="00691A11"/>
    <w:rsid w:val="00692F2F"/>
    <w:rsid w:val="006949FB"/>
    <w:rsid w:val="00694AD8"/>
    <w:rsid w:val="00695B0C"/>
    <w:rsid w:val="00695D16"/>
    <w:rsid w:val="006975B7"/>
    <w:rsid w:val="0069765C"/>
    <w:rsid w:val="006A0DBD"/>
    <w:rsid w:val="006A139E"/>
    <w:rsid w:val="006A2D15"/>
    <w:rsid w:val="006A36A1"/>
    <w:rsid w:val="006A493F"/>
    <w:rsid w:val="006A77F7"/>
    <w:rsid w:val="006A7B13"/>
    <w:rsid w:val="006B1BDE"/>
    <w:rsid w:val="006B448A"/>
    <w:rsid w:val="006B60BB"/>
    <w:rsid w:val="006B614C"/>
    <w:rsid w:val="006B6ADB"/>
    <w:rsid w:val="006B70E6"/>
    <w:rsid w:val="006C0686"/>
    <w:rsid w:val="006C1259"/>
    <w:rsid w:val="006C260C"/>
    <w:rsid w:val="006C618E"/>
    <w:rsid w:val="006D2655"/>
    <w:rsid w:val="006D3A27"/>
    <w:rsid w:val="006D5F01"/>
    <w:rsid w:val="006D5F5C"/>
    <w:rsid w:val="006E1438"/>
    <w:rsid w:val="006E1E92"/>
    <w:rsid w:val="006E2156"/>
    <w:rsid w:val="006E354A"/>
    <w:rsid w:val="006E4D1A"/>
    <w:rsid w:val="006E4F77"/>
    <w:rsid w:val="006E64EB"/>
    <w:rsid w:val="006E75A9"/>
    <w:rsid w:val="006E7C86"/>
    <w:rsid w:val="006E7D03"/>
    <w:rsid w:val="006E7F83"/>
    <w:rsid w:val="006F1264"/>
    <w:rsid w:val="006F128A"/>
    <w:rsid w:val="006F2178"/>
    <w:rsid w:val="006F2731"/>
    <w:rsid w:val="006F5619"/>
    <w:rsid w:val="006F6CF1"/>
    <w:rsid w:val="00700CA9"/>
    <w:rsid w:val="00701616"/>
    <w:rsid w:val="00701BD3"/>
    <w:rsid w:val="007028D6"/>
    <w:rsid w:val="00704053"/>
    <w:rsid w:val="007054E7"/>
    <w:rsid w:val="00706140"/>
    <w:rsid w:val="00706BB5"/>
    <w:rsid w:val="00712A4B"/>
    <w:rsid w:val="00712F31"/>
    <w:rsid w:val="007154C8"/>
    <w:rsid w:val="00715D33"/>
    <w:rsid w:val="0071628A"/>
    <w:rsid w:val="00716F8B"/>
    <w:rsid w:val="00720F0E"/>
    <w:rsid w:val="00721EB4"/>
    <w:rsid w:val="00721F7C"/>
    <w:rsid w:val="007225D3"/>
    <w:rsid w:val="00724ED1"/>
    <w:rsid w:val="007265E1"/>
    <w:rsid w:val="007268DB"/>
    <w:rsid w:val="00733F23"/>
    <w:rsid w:val="00735BB3"/>
    <w:rsid w:val="00735D27"/>
    <w:rsid w:val="007362C1"/>
    <w:rsid w:val="0073641D"/>
    <w:rsid w:val="00736D87"/>
    <w:rsid w:val="007409D4"/>
    <w:rsid w:val="0074118A"/>
    <w:rsid w:val="0074172E"/>
    <w:rsid w:val="00741FBE"/>
    <w:rsid w:val="007428CC"/>
    <w:rsid w:val="00743270"/>
    <w:rsid w:val="007436AE"/>
    <w:rsid w:val="00743A49"/>
    <w:rsid w:val="007445CB"/>
    <w:rsid w:val="00744697"/>
    <w:rsid w:val="007463CE"/>
    <w:rsid w:val="00746D69"/>
    <w:rsid w:val="00747A37"/>
    <w:rsid w:val="00751224"/>
    <w:rsid w:val="007542C4"/>
    <w:rsid w:val="007544FB"/>
    <w:rsid w:val="00755243"/>
    <w:rsid w:val="0075684D"/>
    <w:rsid w:val="00756951"/>
    <w:rsid w:val="00756BCE"/>
    <w:rsid w:val="00756BFD"/>
    <w:rsid w:val="0075728A"/>
    <w:rsid w:val="00760290"/>
    <w:rsid w:val="00760405"/>
    <w:rsid w:val="00762004"/>
    <w:rsid w:val="00762616"/>
    <w:rsid w:val="00762FD7"/>
    <w:rsid w:val="00763709"/>
    <w:rsid w:val="007644F5"/>
    <w:rsid w:val="00764C0B"/>
    <w:rsid w:val="00767060"/>
    <w:rsid w:val="007709D9"/>
    <w:rsid w:val="00770C7E"/>
    <w:rsid w:val="00773668"/>
    <w:rsid w:val="0077763E"/>
    <w:rsid w:val="00777B80"/>
    <w:rsid w:val="00782CBD"/>
    <w:rsid w:val="00782FED"/>
    <w:rsid w:val="0078304C"/>
    <w:rsid w:val="00783FD2"/>
    <w:rsid w:val="00784768"/>
    <w:rsid w:val="0078507A"/>
    <w:rsid w:val="0078769E"/>
    <w:rsid w:val="00790F22"/>
    <w:rsid w:val="00791D01"/>
    <w:rsid w:val="0079221B"/>
    <w:rsid w:val="007931F6"/>
    <w:rsid w:val="00796C85"/>
    <w:rsid w:val="007A08F3"/>
    <w:rsid w:val="007A1511"/>
    <w:rsid w:val="007A1AAB"/>
    <w:rsid w:val="007A31FD"/>
    <w:rsid w:val="007A33D8"/>
    <w:rsid w:val="007A4EF9"/>
    <w:rsid w:val="007A50BB"/>
    <w:rsid w:val="007A5920"/>
    <w:rsid w:val="007B07CB"/>
    <w:rsid w:val="007B0F00"/>
    <w:rsid w:val="007B19F0"/>
    <w:rsid w:val="007B295E"/>
    <w:rsid w:val="007B54D3"/>
    <w:rsid w:val="007B558B"/>
    <w:rsid w:val="007B65D9"/>
    <w:rsid w:val="007C1655"/>
    <w:rsid w:val="007C3EA9"/>
    <w:rsid w:val="007C434E"/>
    <w:rsid w:val="007C49CA"/>
    <w:rsid w:val="007C6268"/>
    <w:rsid w:val="007C6BFC"/>
    <w:rsid w:val="007C6F69"/>
    <w:rsid w:val="007D2683"/>
    <w:rsid w:val="007D5976"/>
    <w:rsid w:val="007D5A1F"/>
    <w:rsid w:val="007D5C6F"/>
    <w:rsid w:val="007D6E7F"/>
    <w:rsid w:val="007E0493"/>
    <w:rsid w:val="007E112D"/>
    <w:rsid w:val="007E12EF"/>
    <w:rsid w:val="007E2C44"/>
    <w:rsid w:val="007E3C89"/>
    <w:rsid w:val="007E3EEA"/>
    <w:rsid w:val="007E404D"/>
    <w:rsid w:val="007E4551"/>
    <w:rsid w:val="007E554A"/>
    <w:rsid w:val="007E5AE7"/>
    <w:rsid w:val="007E6041"/>
    <w:rsid w:val="007E6DCF"/>
    <w:rsid w:val="007F126A"/>
    <w:rsid w:val="007F276A"/>
    <w:rsid w:val="007F29B6"/>
    <w:rsid w:val="007F2F33"/>
    <w:rsid w:val="007F3161"/>
    <w:rsid w:val="007F41FC"/>
    <w:rsid w:val="007F4B4E"/>
    <w:rsid w:val="007F5973"/>
    <w:rsid w:val="007F5AA3"/>
    <w:rsid w:val="007F628E"/>
    <w:rsid w:val="00800815"/>
    <w:rsid w:val="0080088A"/>
    <w:rsid w:val="008009D7"/>
    <w:rsid w:val="008021A7"/>
    <w:rsid w:val="00803701"/>
    <w:rsid w:val="008051FC"/>
    <w:rsid w:val="008064E4"/>
    <w:rsid w:val="00807FA3"/>
    <w:rsid w:val="0081004E"/>
    <w:rsid w:val="0081169E"/>
    <w:rsid w:val="00811A4C"/>
    <w:rsid w:val="008125B8"/>
    <w:rsid w:val="0081309C"/>
    <w:rsid w:val="00813B98"/>
    <w:rsid w:val="00814BAE"/>
    <w:rsid w:val="00814DA6"/>
    <w:rsid w:val="00815C40"/>
    <w:rsid w:val="00816DDF"/>
    <w:rsid w:val="008212AB"/>
    <w:rsid w:val="00821355"/>
    <w:rsid w:val="0082151F"/>
    <w:rsid w:val="008244E3"/>
    <w:rsid w:val="00824FE8"/>
    <w:rsid w:val="0082527E"/>
    <w:rsid w:val="008255A0"/>
    <w:rsid w:val="0082587E"/>
    <w:rsid w:val="008311E2"/>
    <w:rsid w:val="00833337"/>
    <w:rsid w:val="00834E49"/>
    <w:rsid w:val="008369C1"/>
    <w:rsid w:val="00837E7A"/>
    <w:rsid w:val="008414F5"/>
    <w:rsid w:val="00843256"/>
    <w:rsid w:val="008441E4"/>
    <w:rsid w:val="0084530E"/>
    <w:rsid w:val="008479AD"/>
    <w:rsid w:val="00847F0F"/>
    <w:rsid w:val="00850C3D"/>
    <w:rsid w:val="0085192D"/>
    <w:rsid w:val="00852673"/>
    <w:rsid w:val="00852F02"/>
    <w:rsid w:val="008546BE"/>
    <w:rsid w:val="00854C31"/>
    <w:rsid w:val="00855B9A"/>
    <w:rsid w:val="00855BF2"/>
    <w:rsid w:val="00856F34"/>
    <w:rsid w:val="0085701B"/>
    <w:rsid w:val="00857605"/>
    <w:rsid w:val="008601D3"/>
    <w:rsid w:val="00860F70"/>
    <w:rsid w:val="008613DA"/>
    <w:rsid w:val="00861463"/>
    <w:rsid w:val="00861BFE"/>
    <w:rsid w:val="00862E1C"/>
    <w:rsid w:val="008659CB"/>
    <w:rsid w:val="00870479"/>
    <w:rsid w:val="008712BF"/>
    <w:rsid w:val="00871FD4"/>
    <w:rsid w:val="00873351"/>
    <w:rsid w:val="00873602"/>
    <w:rsid w:val="008739CF"/>
    <w:rsid w:val="00875265"/>
    <w:rsid w:val="008761E7"/>
    <w:rsid w:val="0088049E"/>
    <w:rsid w:val="008807FA"/>
    <w:rsid w:val="0088104F"/>
    <w:rsid w:val="008811D3"/>
    <w:rsid w:val="008823E8"/>
    <w:rsid w:val="008825E4"/>
    <w:rsid w:val="008826C9"/>
    <w:rsid w:val="00882BF0"/>
    <w:rsid w:val="0088431C"/>
    <w:rsid w:val="00884F2D"/>
    <w:rsid w:val="00887A7A"/>
    <w:rsid w:val="0089021D"/>
    <w:rsid w:val="0089221D"/>
    <w:rsid w:val="00893594"/>
    <w:rsid w:val="00895221"/>
    <w:rsid w:val="0089544E"/>
    <w:rsid w:val="00896780"/>
    <w:rsid w:val="00896BDC"/>
    <w:rsid w:val="0089749B"/>
    <w:rsid w:val="008A0216"/>
    <w:rsid w:val="008A449A"/>
    <w:rsid w:val="008A5D18"/>
    <w:rsid w:val="008A63D1"/>
    <w:rsid w:val="008B0C88"/>
    <w:rsid w:val="008B3313"/>
    <w:rsid w:val="008B340B"/>
    <w:rsid w:val="008B351E"/>
    <w:rsid w:val="008B5A6B"/>
    <w:rsid w:val="008B6540"/>
    <w:rsid w:val="008B72C1"/>
    <w:rsid w:val="008C18D8"/>
    <w:rsid w:val="008C282E"/>
    <w:rsid w:val="008C3A1F"/>
    <w:rsid w:val="008C4ADC"/>
    <w:rsid w:val="008C5702"/>
    <w:rsid w:val="008C571C"/>
    <w:rsid w:val="008D0233"/>
    <w:rsid w:val="008D0268"/>
    <w:rsid w:val="008D194B"/>
    <w:rsid w:val="008D1D91"/>
    <w:rsid w:val="008D1E51"/>
    <w:rsid w:val="008D2448"/>
    <w:rsid w:val="008D2FD0"/>
    <w:rsid w:val="008D3DBF"/>
    <w:rsid w:val="008D42FD"/>
    <w:rsid w:val="008D4D8E"/>
    <w:rsid w:val="008D58B3"/>
    <w:rsid w:val="008D5B45"/>
    <w:rsid w:val="008D5C8B"/>
    <w:rsid w:val="008D7C2E"/>
    <w:rsid w:val="008D7EA9"/>
    <w:rsid w:val="008E08A0"/>
    <w:rsid w:val="008E2463"/>
    <w:rsid w:val="008E382F"/>
    <w:rsid w:val="008E5985"/>
    <w:rsid w:val="008F0A3E"/>
    <w:rsid w:val="008F16CB"/>
    <w:rsid w:val="008F2933"/>
    <w:rsid w:val="008F3140"/>
    <w:rsid w:val="0090147C"/>
    <w:rsid w:val="0090367B"/>
    <w:rsid w:val="00903FEE"/>
    <w:rsid w:val="009048CC"/>
    <w:rsid w:val="00906944"/>
    <w:rsid w:val="00907074"/>
    <w:rsid w:val="009070E1"/>
    <w:rsid w:val="00907DF3"/>
    <w:rsid w:val="00910650"/>
    <w:rsid w:val="00911284"/>
    <w:rsid w:val="00912332"/>
    <w:rsid w:val="009134F0"/>
    <w:rsid w:val="00913EC6"/>
    <w:rsid w:val="00913EFA"/>
    <w:rsid w:val="00914168"/>
    <w:rsid w:val="00917985"/>
    <w:rsid w:val="009204EB"/>
    <w:rsid w:val="009215F1"/>
    <w:rsid w:val="009244E6"/>
    <w:rsid w:val="0092566C"/>
    <w:rsid w:val="00925AA1"/>
    <w:rsid w:val="00925E65"/>
    <w:rsid w:val="009260E9"/>
    <w:rsid w:val="00926AB4"/>
    <w:rsid w:val="009311F5"/>
    <w:rsid w:val="00931F4B"/>
    <w:rsid w:val="00932935"/>
    <w:rsid w:val="00933FBC"/>
    <w:rsid w:val="009343FA"/>
    <w:rsid w:val="00936424"/>
    <w:rsid w:val="009366F2"/>
    <w:rsid w:val="00936A15"/>
    <w:rsid w:val="00936B7A"/>
    <w:rsid w:val="00937242"/>
    <w:rsid w:val="0093748A"/>
    <w:rsid w:val="00942941"/>
    <w:rsid w:val="00944064"/>
    <w:rsid w:val="00944459"/>
    <w:rsid w:val="009459FD"/>
    <w:rsid w:val="0095263C"/>
    <w:rsid w:val="00953461"/>
    <w:rsid w:val="00955826"/>
    <w:rsid w:val="00955E82"/>
    <w:rsid w:val="00957225"/>
    <w:rsid w:val="00957367"/>
    <w:rsid w:val="00957E8C"/>
    <w:rsid w:val="00960061"/>
    <w:rsid w:val="00964019"/>
    <w:rsid w:val="0096667C"/>
    <w:rsid w:val="009671E5"/>
    <w:rsid w:val="00970EFE"/>
    <w:rsid w:val="00971DAF"/>
    <w:rsid w:val="0097322A"/>
    <w:rsid w:val="0097387A"/>
    <w:rsid w:val="009741A0"/>
    <w:rsid w:val="00975A7A"/>
    <w:rsid w:val="00976923"/>
    <w:rsid w:val="00976FF7"/>
    <w:rsid w:val="00980D61"/>
    <w:rsid w:val="00980DD0"/>
    <w:rsid w:val="00981FB0"/>
    <w:rsid w:val="0098365F"/>
    <w:rsid w:val="009877AC"/>
    <w:rsid w:val="00987E0C"/>
    <w:rsid w:val="00987EF0"/>
    <w:rsid w:val="00990C5B"/>
    <w:rsid w:val="00990D94"/>
    <w:rsid w:val="009912BC"/>
    <w:rsid w:val="009920A1"/>
    <w:rsid w:val="00993616"/>
    <w:rsid w:val="0099367F"/>
    <w:rsid w:val="00994ACE"/>
    <w:rsid w:val="0099595F"/>
    <w:rsid w:val="00995F6B"/>
    <w:rsid w:val="009973C7"/>
    <w:rsid w:val="009975FF"/>
    <w:rsid w:val="009A21D0"/>
    <w:rsid w:val="009A2CA6"/>
    <w:rsid w:val="009A4013"/>
    <w:rsid w:val="009A47D4"/>
    <w:rsid w:val="009A4B08"/>
    <w:rsid w:val="009A78DE"/>
    <w:rsid w:val="009B0251"/>
    <w:rsid w:val="009B0D9D"/>
    <w:rsid w:val="009B192E"/>
    <w:rsid w:val="009B198E"/>
    <w:rsid w:val="009B1BFC"/>
    <w:rsid w:val="009B45DC"/>
    <w:rsid w:val="009B4763"/>
    <w:rsid w:val="009B5735"/>
    <w:rsid w:val="009B76DA"/>
    <w:rsid w:val="009B7E18"/>
    <w:rsid w:val="009C158C"/>
    <w:rsid w:val="009C1669"/>
    <w:rsid w:val="009C1A81"/>
    <w:rsid w:val="009C343E"/>
    <w:rsid w:val="009C6AE2"/>
    <w:rsid w:val="009C7C62"/>
    <w:rsid w:val="009C7FDF"/>
    <w:rsid w:val="009D1426"/>
    <w:rsid w:val="009D1530"/>
    <w:rsid w:val="009D2653"/>
    <w:rsid w:val="009D3EE7"/>
    <w:rsid w:val="009D471A"/>
    <w:rsid w:val="009D6810"/>
    <w:rsid w:val="009D7A6F"/>
    <w:rsid w:val="009E0ADD"/>
    <w:rsid w:val="009E2C16"/>
    <w:rsid w:val="009E2CE5"/>
    <w:rsid w:val="009E36F4"/>
    <w:rsid w:val="009E3A76"/>
    <w:rsid w:val="009E5470"/>
    <w:rsid w:val="009E6F49"/>
    <w:rsid w:val="009F25EB"/>
    <w:rsid w:val="009F3DE8"/>
    <w:rsid w:val="009F4AE0"/>
    <w:rsid w:val="009F702E"/>
    <w:rsid w:val="009F7AB3"/>
    <w:rsid w:val="00A01337"/>
    <w:rsid w:val="00A01542"/>
    <w:rsid w:val="00A02A99"/>
    <w:rsid w:val="00A034A3"/>
    <w:rsid w:val="00A04685"/>
    <w:rsid w:val="00A0469A"/>
    <w:rsid w:val="00A050B5"/>
    <w:rsid w:val="00A05632"/>
    <w:rsid w:val="00A05854"/>
    <w:rsid w:val="00A1039F"/>
    <w:rsid w:val="00A1053C"/>
    <w:rsid w:val="00A10610"/>
    <w:rsid w:val="00A12545"/>
    <w:rsid w:val="00A1331C"/>
    <w:rsid w:val="00A1333D"/>
    <w:rsid w:val="00A144D4"/>
    <w:rsid w:val="00A155EB"/>
    <w:rsid w:val="00A15A17"/>
    <w:rsid w:val="00A15DE2"/>
    <w:rsid w:val="00A16B5D"/>
    <w:rsid w:val="00A172E2"/>
    <w:rsid w:val="00A17715"/>
    <w:rsid w:val="00A21BC4"/>
    <w:rsid w:val="00A223BB"/>
    <w:rsid w:val="00A230B6"/>
    <w:rsid w:val="00A24EE6"/>
    <w:rsid w:val="00A253F3"/>
    <w:rsid w:val="00A26C19"/>
    <w:rsid w:val="00A26FBF"/>
    <w:rsid w:val="00A2765A"/>
    <w:rsid w:val="00A30D33"/>
    <w:rsid w:val="00A31755"/>
    <w:rsid w:val="00A3209B"/>
    <w:rsid w:val="00A332B5"/>
    <w:rsid w:val="00A333ED"/>
    <w:rsid w:val="00A34A86"/>
    <w:rsid w:val="00A34CE8"/>
    <w:rsid w:val="00A34E1F"/>
    <w:rsid w:val="00A36EC4"/>
    <w:rsid w:val="00A36EF3"/>
    <w:rsid w:val="00A4075B"/>
    <w:rsid w:val="00A40B22"/>
    <w:rsid w:val="00A41B7B"/>
    <w:rsid w:val="00A42418"/>
    <w:rsid w:val="00A42B96"/>
    <w:rsid w:val="00A44850"/>
    <w:rsid w:val="00A44F32"/>
    <w:rsid w:val="00A45A9C"/>
    <w:rsid w:val="00A4605E"/>
    <w:rsid w:val="00A46D09"/>
    <w:rsid w:val="00A47021"/>
    <w:rsid w:val="00A5131F"/>
    <w:rsid w:val="00A524A6"/>
    <w:rsid w:val="00A524E9"/>
    <w:rsid w:val="00A525A1"/>
    <w:rsid w:val="00A525B3"/>
    <w:rsid w:val="00A52950"/>
    <w:rsid w:val="00A52A99"/>
    <w:rsid w:val="00A52B3A"/>
    <w:rsid w:val="00A544CF"/>
    <w:rsid w:val="00A546D1"/>
    <w:rsid w:val="00A5575A"/>
    <w:rsid w:val="00A55ABD"/>
    <w:rsid w:val="00A55BC4"/>
    <w:rsid w:val="00A5743C"/>
    <w:rsid w:val="00A57B55"/>
    <w:rsid w:val="00A57E84"/>
    <w:rsid w:val="00A6195F"/>
    <w:rsid w:val="00A6257A"/>
    <w:rsid w:val="00A63FEE"/>
    <w:rsid w:val="00A64DA2"/>
    <w:rsid w:val="00A66CF2"/>
    <w:rsid w:val="00A67677"/>
    <w:rsid w:val="00A67E73"/>
    <w:rsid w:val="00A7001C"/>
    <w:rsid w:val="00A71370"/>
    <w:rsid w:val="00A7241E"/>
    <w:rsid w:val="00A7254B"/>
    <w:rsid w:val="00A726AC"/>
    <w:rsid w:val="00A73467"/>
    <w:rsid w:val="00A738CA"/>
    <w:rsid w:val="00A74E8C"/>
    <w:rsid w:val="00A76A54"/>
    <w:rsid w:val="00A80593"/>
    <w:rsid w:val="00A81898"/>
    <w:rsid w:val="00A81B71"/>
    <w:rsid w:val="00A82988"/>
    <w:rsid w:val="00A830CD"/>
    <w:rsid w:val="00A834CB"/>
    <w:rsid w:val="00A859E9"/>
    <w:rsid w:val="00A86131"/>
    <w:rsid w:val="00A90263"/>
    <w:rsid w:val="00A90EB1"/>
    <w:rsid w:val="00A912C1"/>
    <w:rsid w:val="00A91DD6"/>
    <w:rsid w:val="00A9389F"/>
    <w:rsid w:val="00A940AB"/>
    <w:rsid w:val="00A94771"/>
    <w:rsid w:val="00A958C8"/>
    <w:rsid w:val="00A95ACE"/>
    <w:rsid w:val="00A97425"/>
    <w:rsid w:val="00AA141C"/>
    <w:rsid w:val="00AA1530"/>
    <w:rsid w:val="00AA2731"/>
    <w:rsid w:val="00AA36FA"/>
    <w:rsid w:val="00AA3D4F"/>
    <w:rsid w:val="00AA6AC0"/>
    <w:rsid w:val="00AA6EBC"/>
    <w:rsid w:val="00AB0239"/>
    <w:rsid w:val="00AB1714"/>
    <w:rsid w:val="00AB17EC"/>
    <w:rsid w:val="00AB2638"/>
    <w:rsid w:val="00AB2EFF"/>
    <w:rsid w:val="00AB3066"/>
    <w:rsid w:val="00AB32DE"/>
    <w:rsid w:val="00AB33A5"/>
    <w:rsid w:val="00AB42C6"/>
    <w:rsid w:val="00AB4394"/>
    <w:rsid w:val="00AB4963"/>
    <w:rsid w:val="00AB4F9E"/>
    <w:rsid w:val="00AC1424"/>
    <w:rsid w:val="00AC1F38"/>
    <w:rsid w:val="00AC35B0"/>
    <w:rsid w:val="00AC39E9"/>
    <w:rsid w:val="00AC4147"/>
    <w:rsid w:val="00AC4D7E"/>
    <w:rsid w:val="00AC566A"/>
    <w:rsid w:val="00AD0F3F"/>
    <w:rsid w:val="00AD10C2"/>
    <w:rsid w:val="00AD1404"/>
    <w:rsid w:val="00AD2478"/>
    <w:rsid w:val="00AD2F18"/>
    <w:rsid w:val="00AD3628"/>
    <w:rsid w:val="00AD4127"/>
    <w:rsid w:val="00AD5C07"/>
    <w:rsid w:val="00AE060B"/>
    <w:rsid w:val="00AE0A41"/>
    <w:rsid w:val="00AE1330"/>
    <w:rsid w:val="00AE2860"/>
    <w:rsid w:val="00AE76AB"/>
    <w:rsid w:val="00AF08BF"/>
    <w:rsid w:val="00AF0E30"/>
    <w:rsid w:val="00AF1AF5"/>
    <w:rsid w:val="00AF2465"/>
    <w:rsid w:val="00AF26F9"/>
    <w:rsid w:val="00AF371C"/>
    <w:rsid w:val="00AF4216"/>
    <w:rsid w:val="00AF6C8A"/>
    <w:rsid w:val="00AF7F1A"/>
    <w:rsid w:val="00B01CAE"/>
    <w:rsid w:val="00B038BF"/>
    <w:rsid w:val="00B062B4"/>
    <w:rsid w:val="00B117E4"/>
    <w:rsid w:val="00B11CDA"/>
    <w:rsid w:val="00B1220A"/>
    <w:rsid w:val="00B13431"/>
    <w:rsid w:val="00B138D0"/>
    <w:rsid w:val="00B23029"/>
    <w:rsid w:val="00B2581D"/>
    <w:rsid w:val="00B25C51"/>
    <w:rsid w:val="00B25E73"/>
    <w:rsid w:val="00B279E6"/>
    <w:rsid w:val="00B279FE"/>
    <w:rsid w:val="00B3117E"/>
    <w:rsid w:val="00B32531"/>
    <w:rsid w:val="00B32771"/>
    <w:rsid w:val="00B35B3E"/>
    <w:rsid w:val="00B375E2"/>
    <w:rsid w:val="00B37C79"/>
    <w:rsid w:val="00B40378"/>
    <w:rsid w:val="00B4126C"/>
    <w:rsid w:val="00B41A20"/>
    <w:rsid w:val="00B4222F"/>
    <w:rsid w:val="00B43656"/>
    <w:rsid w:val="00B43D0A"/>
    <w:rsid w:val="00B43D1C"/>
    <w:rsid w:val="00B45916"/>
    <w:rsid w:val="00B459B4"/>
    <w:rsid w:val="00B45D71"/>
    <w:rsid w:val="00B4707E"/>
    <w:rsid w:val="00B50248"/>
    <w:rsid w:val="00B505AD"/>
    <w:rsid w:val="00B50FD6"/>
    <w:rsid w:val="00B51A0A"/>
    <w:rsid w:val="00B51C33"/>
    <w:rsid w:val="00B52D66"/>
    <w:rsid w:val="00B52E64"/>
    <w:rsid w:val="00B558A1"/>
    <w:rsid w:val="00B569B5"/>
    <w:rsid w:val="00B667FD"/>
    <w:rsid w:val="00B66964"/>
    <w:rsid w:val="00B66C44"/>
    <w:rsid w:val="00B67127"/>
    <w:rsid w:val="00B70910"/>
    <w:rsid w:val="00B72B3E"/>
    <w:rsid w:val="00B7503E"/>
    <w:rsid w:val="00B75842"/>
    <w:rsid w:val="00B75956"/>
    <w:rsid w:val="00B775CC"/>
    <w:rsid w:val="00B77639"/>
    <w:rsid w:val="00B779FE"/>
    <w:rsid w:val="00B817DF"/>
    <w:rsid w:val="00B81D84"/>
    <w:rsid w:val="00B868D7"/>
    <w:rsid w:val="00B921A9"/>
    <w:rsid w:val="00B925FB"/>
    <w:rsid w:val="00B927E3"/>
    <w:rsid w:val="00B932AC"/>
    <w:rsid w:val="00BA0586"/>
    <w:rsid w:val="00BA0808"/>
    <w:rsid w:val="00BA0E1F"/>
    <w:rsid w:val="00BA0F68"/>
    <w:rsid w:val="00BA20E4"/>
    <w:rsid w:val="00BA328A"/>
    <w:rsid w:val="00BA3AFE"/>
    <w:rsid w:val="00BA6D53"/>
    <w:rsid w:val="00BB12D2"/>
    <w:rsid w:val="00BB12F8"/>
    <w:rsid w:val="00BB282D"/>
    <w:rsid w:val="00BB28D7"/>
    <w:rsid w:val="00BB6466"/>
    <w:rsid w:val="00BC1F96"/>
    <w:rsid w:val="00BC5A84"/>
    <w:rsid w:val="00BD5563"/>
    <w:rsid w:val="00BD5F38"/>
    <w:rsid w:val="00BD66DC"/>
    <w:rsid w:val="00BD7CA2"/>
    <w:rsid w:val="00BE093E"/>
    <w:rsid w:val="00BE1DBB"/>
    <w:rsid w:val="00BE3422"/>
    <w:rsid w:val="00BE373E"/>
    <w:rsid w:val="00BE4D1A"/>
    <w:rsid w:val="00BE4E02"/>
    <w:rsid w:val="00BE5DBE"/>
    <w:rsid w:val="00BE7700"/>
    <w:rsid w:val="00BF326F"/>
    <w:rsid w:val="00BF3CD9"/>
    <w:rsid w:val="00BF44EE"/>
    <w:rsid w:val="00BF4F49"/>
    <w:rsid w:val="00BF5F5A"/>
    <w:rsid w:val="00BF601F"/>
    <w:rsid w:val="00BF617E"/>
    <w:rsid w:val="00BF638D"/>
    <w:rsid w:val="00BF751A"/>
    <w:rsid w:val="00C040F0"/>
    <w:rsid w:val="00C049E6"/>
    <w:rsid w:val="00C04C4E"/>
    <w:rsid w:val="00C04CED"/>
    <w:rsid w:val="00C129FB"/>
    <w:rsid w:val="00C12CB0"/>
    <w:rsid w:val="00C206D2"/>
    <w:rsid w:val="00C2176D"/>
    <w:rsid w:val="00C2399D"/>
    <w:rsid w:val="00C25C42"/>
    <w:rsid w:val="00C26656"/>
    <w:rsid w:val="00C26994"/>
    <w:rsid w:val="00C31E95"/>
    <w:rsid w:val="00C326C8"/>
    <w:rsid w:val="00C32DDE"/>
    <w:rsid w:val="00C34DDF"/>
    <w:rsid w:val="00C35341"/>
    <w:rsid w:val="00C35F32"/>
    <w:rsid w:val="00C40DB4"/>
    <w:rsid w:val="00C42571"/>
    <w:rsid w:val="00C4547F"/>
    <w:rsid w:val="00C47AE8"/>
    <w:rsid w:val="00C51E90"/>
    <w:rsid w:val="00C52098"/>
    <w:rsid w:val="00C5335B"/>
    <w:rsid w:val="00C53BAE"/>
    <w:rsid w:val="00C56743"/>
    <w:rsid w:val="00C61930"/>
    <w:rsid w:val="00C61978"/>
    <w:rsid w:val="00C6256C"/>
    <w:rsid w:val="00C62FB9"/>
    <w:rsid w:val="00C64205"/>
    <w:rsid w:val="00C64B25"/>
    <w:rsid w:val="00C652DE"/>
    <w:rsid w:val="00C65D63"/>
    <w:rsid w:val="00C66E5B"/>
    <w:rsid w:val="00C6790C"/>
    <w:rsid w:val="00C71C4D"/>
    <w:rsid w:val="00C72AF7"/>
    <w:rsid w:val="00C7330C"/>
    <w:rsid w:val="00C7373A"/>
    <w:rsid w:val="00C73C33"/>
    <w:rsid w:val="00C75230"/>
    <w:rsid w:val="00C76054"/>
    <w:rsid w:val="00C77C99"/>
    <w:rsid w:val="00C80ACE"/>
    <w:rsid w:val="00C816E9"/>
    <w:rsid w:val="00C824C5"/>
    <w:rsid w:val="00C82F2D"/>
    <w:rsid w:val="00C84D8D"/>
    <w:rsid w:val="00C854AB"/>
    <w:rsid w:val="00C85F59"/>
    <w:rsid w:val="00C87F42"/>
    <w:rsid w:val="00C904D8"/>
    <w:rsid w:val="00C9196A"/>
    <w:rsid w:val="00C91F0A"/>
    <w:rsid w:val="00C920DA"/>
    <w:rsid w:val="00C923F6"/>
    <w:rsid w:val="00C93098"/>
    <w:rsid w:val="00C95FDF"/>
    <w:rsid w:val="00C96CB2"/>
    <w:rsid w:val="00C96CB5"/>
    <w:rsid w:val="00CA0256"/>
    <w:rsid w:val="00CA1BF9"/>
    <w:rsid w:val="00CA1CC2"/>
    <w:rsid w:val="00CA4518"/>
    <w:rsid w:val="00CA472D"/>
    <w:rsid w:val="00CA58C7"/>
    <w:rsid w:val="00CA69B4"/>
    <w:rsid w:val="00CA7088"/>
    <w:rsid w:val="00CB07C2"/>
    <w:rsid w:val="00CB0FB0"/>
    <w:rsid w:val="00CB2EC7"/>
    <w:rsid w:val="00CB3177"/>
    <w:rsid w:val="00CB3D3C"/>
    <w:rsid w:val="00CB68CB"/>
    <w:rsid w:val="00CB715C"/>
    <w:rsid w:val="00CB71BF"/>
    <w:rsid w:val="00CB788E"/>
    <w:rsid w:val="00CB7A95"/>
    <w:rsid w:val="00CC2E87"/>
    <w:rsid w:val="00CC3941"/>
    <w:rsid w:val="00CC39CF"/>
    <w:rsid w:val="00CC3C4B"/>
    <w:rsid w:val="00CC3CE8"/>
    <w:rsid w:val="00CC5330"/>
    <w:rsid w:val="00CC6501"/>
    <w:rsid w:val="00CD084D"/>
    <w:rsid w:val="00CD1E86"/>
    <w:rsid w:val="00CD338F"/>
    <w:rsid w:val="00CD3B55"/>
    <w:rsid w:val="00CD417A"/>
    <w:rsid w:val="00CD4C7C"/>
    <w:rsid w:val="00CD5E0B"/>
    <w:rsid w:val="00CD6D64"/>
    <w:rsid w:val="00CD710B"/>
    <w:rsid w:val="00CD7191"/>
    <w:rsid w:val="00CD74FD"/>
    <w:rsid w:val="00CD7BE5"/>
    <w:rsid w:val="00CD7C53"/>
    <w:rsid w:val="00CE16D9"/>
    <w:rsid w:val="00CE1990"/>
    <w:rsid w:val="00CE20C7"/>
    <w:rsid w:val="00CE445E"/>
    <w:rsid w:val="00CE6023"/>
    <w:rsid w:val="00CF095C"/>
    <w:rsid w:val="00CF0D49"/>
    <w:rsid w:val="00CF1DEB"/>
    <w:rsid w:val="00CF2544"/>
    <w:rsid w:val="00CF38C5"/>
    <w:rsid w:val="00CF3DFD"/>
    <w:rsid w:val="00CF516D"/>
    <w:rsid w:val="00CF715B"/>
    <w:rsid w:val="00CF7341"/>
    <w:rsid w:val="00CF74F3"/>
    <w:rsid w:val="00D0015F"/>
    <w:rsid w:val="00D01B38"/>
    <w:rsid w:val="00D02049"/>
    <w:rsid w:val="00D02368"/>
    <w:rsid w:val="00D02B39"/>
    <w:rsid w:val="00D0608F"/>
    <w:rsid w:val="00D06164"/>
    <w:rsid w:val="00D10214"/>
    <w:rsid w:val="00D11C99"/>
    <w:rsid w:val="00D159DC"/>
    <w:rsid w:val="00D15F5E"/>
    <w:rsid w:val="00D16715"/>
    <w:rsid w:val="00D169D4"/>
    <w:rsid w:val="00D2071A"/>
    <w:rsid w:val="00D278EA"/>
    <w:rsid w:val="00D3002F"/>
    <w:rsid w:val="00D31496"/>
    <w:rsid w:val="00D31C72"/>
    <w:rsid w:val="00D334F2"/>
    <w:rsid w:val="00D35227"/>
    <w:rsid w:val="00D36670"/>
    <w:rsid w:val="00D37D49"/>
    <w:rsid w:val="00D40086"/>
    <w:rsid w:val="00D4097F"/>
    <w:rsid w:val="00D4366A"/>
    <w:rsid w:val="00D45A3F"/>
    <w:rsid w:val="00D47853"/>
    <w:rsid w:val="00D47ED8"/>
    <w:rsid w:val="00D50D21"/>
    <w:rsid w:val="00D51C1B"/>
    <w:rsid w:val="00D51D31"/>
    <w:rsid w:val="00D55306"/>
    <w:rsid w:val="00D55C3A"/>
    <w:rsid w:val="00D566E6"/>
    <w:rsid w:val="00D57203"/>
    <w:rsid w:val="00D6057E"/>
    <w:rsid w:val="00D628EA"/>
    <w:rsid w:val="00D62EDE"/>
    <w:rsid w:val="00D63DF8"/>
    <w:rsid w:val="00D64DE0"/>
    <w:rsid w:val="00D650DE"/>
    <w:rsid w:val="00D65D3F"/>
    <w:rsid w:val="00D70C02"/>
    <w:rsid w:val="00D72483"/>
    <w:rsid w:val="00D72542"/>
    <w:rsid w:val="00D72CC3"/>
    <w:rsid w:val="00D73641"/>
    <w:rsid w:val="00D7448F"/>
    <w:rsid w:val="00D74D91"/>
    <w:rsid w:val="00D7658B"/>
    <w:rsid w:val="00D76626"/>
    <w:rsid w:val="00D802DF"/>
    <w:rsid w:val="00D80D17"/>
    <w:rsid w:val="00D81714"/>
    <w:rsid w:val="00D81B4E"/>
    <w:rsid w:val="00D841CC"/>
    <w:rsid w:val="00D85D8A"/>
    <w:rsid w:val="00D87B2E"/>
    <w:rsid w:val="00D90489"/>
    <w:rsid w:val="00D90DAF"/>
    <w:rsid w:val="00D91427"/>
    <w:rsid w:val="00D917BB"/>
    <w:rsid w:val="00D9318E"/>
    <w:rsid w:val="00D96A9E"/>
    <w:rsid w:val="00D96F44"/>
    <w:rsid w:val="00DA10B9"/>
    <w:rsid w:val="00DA2055"/>
    <w:rsid w:val="00DA224E"/>
    <w:rsid w:val="00DA33AC"/>
    <w:rsid w:val="00DA3AB3"/>
    <w:rsid w:val="00DA4D22"/>
    <w:rsid w:val="00DA4DB9"/>
    <w:rsid w:val="00DA5BBF"/>
    <w:rsid w:val="00DA5F4D"/>
    <w:rsid w:val="00DA71C6"/>
    <w:rsid w:val="00DA7D9F"/>
    <w:rsid w:val="00DB1D11"/>
    <w:rsid w:val="00DB211C"/>
    <w:rsid w:val="00DB2573"/>
    <w:rsid w:val="00DB31E0"/>
    <w:rsid w:val="00DB64A7"/>
    <w:rsid w:val="00DB6D48"/>
    <w:rsid w:val="00DB7E05"/>
    <w:rsid w:val="00DB7FE6"/>
    <w:rsid w:val="00DC0D64"/>
    <w:rsid w:val="00DC22A3"/>
    <w:rsid w:val="00DC23B7"/>
    <w:rsid w:val="00DC280D"/>
    <w:rsid w:val="00DC31B5"/>
    <w:rsid w:val="00DC6E5A"/>
    <w:rsid w:val="00DC7015"/>
    <w:rsid w:val="00DC7404"/>
    <w:rsid w:val="00DC750B"/>
    <w:rsid w:val="00DC76CC"/>
    <w:rsid w:val="00DD009D"/>
    <w:rsid w:val="00DD3662"/>
    <w:rsid w:val="00DD4556"/>
    <w:rsid w:val="00DD4742"/>
    <w:rsid w:val="00DD5149"/>
    <w:rsid w:val="00DD51C2"/>
    <w:rsid w:val="00DD565C"/>
    <w:rsid w:val="00DD79BE"/>
    <w:rsid w:val="00DE039E"/>
    <w:rsid w:val="00DE0E00"/>
    <w:rsid w:val="00DE1C7F"/>
    <w:rsid w:val="00DE1D8C"/>
    <w:rsid w:val="00DE2816"/>
    <w:rsid w:val="00DE4C2E"/>
    <w:rsid w:val="00DE6A33"/>
    <w:rsid w:val="00DF0181"/>
    <w:rsid w:val="00DF01F4"/>
    <w:rsid w:val="00DF053E"/>
    <w:rsid w:val="00DF15C9"/>
    <w:rsid w:val="00DF2176"/>
    <w:rsid w:val="00DF6FF7"/>
    <w:rsid w:val="00DF77B2"/>
    <w:rsid w:val="00E01842"/>
    <w:rsid w:val="00E022BC"/>
    <w:rsid w:val="00E026E3"/>
    <w:rsid w:val="00E03BBD"/>
    <w:rsid w:val="00E0567D"/>
    <w:rsid w:val="00E0768A"/>
    <w:rsid w:val="00E118E4"/>
    <w:rsid w:val="00E1199A"/>
    <w:rsid w:val="00E1567A"/>
    <w:rsid w:val="00E177E5"/>
    <w:rsid w:val="00E23CDF"/>
    <w:rsid w:val="00E23F92"/>
    <w:rsid w:val="00E25692"/>
    <w:rsid w:val="00E26400"/>
    <w:rsid w:val="00E27987"/>
    <w:rsid w:val="00E30160"/>
    <w:rsid w:val="00E307E5"/>
    <w:rsid w:val="00E317DA"/>
    <w:rsid w:val="00E318E9"/>
    <w:rsid w:val="00E33D3F"/>
    <w:rsid w:val="00E35DD2"/>
    <w:rsid w:val="00E364A3"/>
    <w:rsid w:val="00E374E3"/>
    <w:rsid w:val="00E427D5"/>
    <w:rsid w:val="00E456E4"/>
    <w:rsid w:val="00E46A43"/>
    <w:rsid w:val="00E46F4F"/>
    <w:rsid w:val="00E477A5"/>
    <w:rsid w:val="00E47A8C"/>
    <w:rsid w:val="00E47C55"/>
    <w:rsid w:val="00E50705"/>
    <w:rsid w:val="00E51D84"/>
    <w:rsid w:val="00E52339"/>
    <w:rsid w:val="00E54A38"/>
    <w:rsid w:val="00E55328"/>
    <w:rsid w:val="00E55884"/>
    <w:rsid w:val="00E5687C"/>
    <w:rsid w:val="00E56AD3"/>
    <w:rsid w:val="00E62432"/>
    <w:rsid w:val="00E6479D"/>
    <w:rsid w:val="00E648EC"/>
    <w:rsid w:val="00E656DA"/>
    <w:rsid w:val="00E657A8"/>
    <w:rsid w:val="00E73D9F"/>
    <w:rsid w:val="00E75CCE"/>
    <w:rsid w:val="00E77184"/>
    <w:rsid w:val="00E77C28"/>
    <w:rsid w:val="00E803DE"/>
    <w:rsid w:val="00E80C99"/>
    <w:rsid w:val="00E82045"/>
    <w:rsid w:val="00E82375"/>
    <w:rsid w:val="00E838EE"/>
    <w:rsid w:val="00E84F9A"/>
    <w:rsid w:val="00E875E5"/>
    <w:rsid w:val="00E93DE9"/>
    <w:rsid w:val="00E94504"/>
    <w:rsid w:val="00E96366"/>
    <w:rsid w:val="00E964A9"/>
    <w:rsid w:val="00E96E08"/>
    <w:rsid w:val="00E97B3F"/>
    <w:rsid w:val="00EA0607"/>
    <w:rsid w:val="00EA08DD"/>
    <w:rsid w:val="00EA1AA6"/>
    <w:rsid w:val="00EA299B"/>
    <w:rsid w:val="00EA36E6"/>
    <w:rsid w:val="00EB3179"/>
    <w:rsid w:val="00EB3D4E"/>
    <w:rsid w:val="00EB4587"/>
    <w:rsid w:val="00EB5E55"/>
    <w:rsid w:val="00EB6A7B"/>
    <w:rsid w:val="00EC07B7"/>
    <w:rsid w:val="00EC1DA8"/>
    <w:rsid w:val="00EC21DA"/>
    <w:rsid w:val="00EC29F9"/>
    <w:rsid w:val="00EC3C6D"/>
    <w:rsid w:val="00EC565D"/>
    <w:rsid w:val="00EC602C"/>
    <w:rsid w:val="00EC6CAE"/>
    <w:rsid w:val="00ED300B"/>
    <w:rsid w:val="00ED6663"/>
    <w:rsid w:val="00ED7654"/>
    <w:rsid w:val="00ED78AD"/>
    <w:rsid w:val="00EE0288"/>
    <w:rsid w:val="00EE180F"/>
    <w:rsid w:val="00EE23DC"/>
    <w:rsid w:val="00EE259B"/>
    <w:rsid w:val="00EE3882"/>
    <w:rsid w:val="00EE393B"/>
    <w:rsid w:val="00EE54A7"/>
    <w:rsid w:val="00EE7E4A"/>
    <w:rsid w:val="00EF062A"/>
    <w:rsid w:val="00EF3710"/>
    <w:rsid w:val="00EF675E"/>
    <w:rsid w:val="00EF6E78"/>
    <w:rsid w:val="00EF6FAC"/>
    <w:rsid w:val="00EF7F8E"/>
    <w:rsid w:val="00F003DD"/>
    <w:rsid w:val="00F01C65"/>
    <w:rsid w:val="00F0246D"/>
    <w:rsid w:val="00F02EB6"/>
    <w:rsid w:val="00F030E6"/>
    <w:rsid w:val="00F05A6A"/>
    <w:rsid w:val="00F05EB7"/>
    <w:rsid w:val="00F06195"/>
    <w:rsid w:val="00F06764"/>
    <w:rsid w:val="00F1008A"/>
    <w:rsid w:val="00F1100C"/>
    <w:rsid w:val="00F11154"/>
    <w:rsid w:val="00F11F6A"/>
    <w:rsid w:val="00F12458"/>
    <w:rsid w:val="00F12B35"/>
    <w:rsid w:val="00F12B7D"/>
    <w:rsid w:val="00F1366F"/>
    <w:rsid w:val="00F14487"/>
    <w:rsid w:val="00F14E85"/>
    <w:rsid w:val="00F151EB"/>
    <w:rsid w:val="00F15409"/>
    <w:rsid w:val="00F16413"/>
    <w:rsid w:val="00F16C60"/>
    <w:rsid w:val="00F17126"/>
    <w:rsid w:val="00F174A9"/>
    <w:rsid w:val="00F1758F"/>
    <w:rsid w:val="00F202E5"/>
    <w:rsid w:val="00F23482"/>
    <w:rsid w:val="00F240CD"/>
    <w:rsid w:val="00F26635"/>
    <w:rsid w:val="00F26837"/>
    <w:rsid w:val="00F2694D"/>
    <w:rsid w:val="00F27DC9"/>
    <w:rsid w:val="00F3074C"/>
    <w:rsid w:val="00F33148"/>
    <w:rsid w:val="00F33CDA"/>
    <w:rsid w:val="00F33D6B"/>
    <w:rsid w:val="00F33EEF"/>
    <w:rsid w:val="00F35936"/>
    <w:rsid w:val="00F36C43"/>
    <w:rsid w:val="00F379F6"/>
    <w:rsid w:val="00F402B1"/>
    <w:rsid w:val="00F405D1"/>
    <w:rsid w:val="00F4590D"/>
    <w:rsid w:val="00F46547"/>
    <w:rsid w:val="00F466B3"/>
    <w:rsid w:val="00F4730A"/>
    <w:rsid w:val="00F4741D"/>
    <w:rsid w:val="00F47955"/>
    <w:rsid w:val="00F529C0"/>
    <w:rsid w:val="00F5352C"/>
    <w:rsid w:val="00F544E2"/>
    <w:rsid w:val="00F54694"/>
    <w:rsid w:val="00F55F14"/>
    <w:rsid w:val="00F56C8F"/>
    <w:rsid w:val="00F5717E"/>
    <w:rsid w:val="00F57324"/>
    <w:rsid w:val="00F57458"/>
    <w:rsid w:val="00F57A45"/>
    <w:rsid w:val="00F60B37"/>
    <w:rsid w:val="00F62829"/>
    <w:rsid w:val="00F63361"/>
    <w:rsid w:val="00F6513C"/>
    <w:rsid w:val="00F664DA"/>
    <w:rsid w:val="00F66C43"/>
    <w:rsid w:val="00F73CC1"/>
    <w:rsid w:val="00F74203"/>
    <w:rsid w:val="00F77E97"/>
    <w:rsid w:val="00F80263"/>
    <w:rsid w:val="00F80E1D"/>
    <w:rsid w:val="00F82143"/>
    <w:rsid w:val="00F824D0"/>
    <w:rsid w:val="00F847E9"/>
    <w:rsid w:val="00F863EF"/>
    <w:rsid w:val="00F86784"/>
    <w:rsid w:val="00F87A1A"/>
    <w:rsid w:val="00F91EAD"/>
    <w:rsid w:val="00F92B11"/>
    <w:rsid w:val="00F94DE3"/>
    <w:rsid w:val="00F95588"/>
    <w:rsid w:val="00F978CC"/>
    <w:rsid w:val="00F97E31"/>
    <w:rsid w:val="00FA09A3"/>
    <w:rsid w:val="00FA26D9"/>
    <w:rsid w:val="00FA3E9F"/>
    <w:rsid w:val="00FA4C14"/>
    <w:rsid w:val="00FA58D0"/>
    <w:rsid w:val="00FA620A"/>
    <w:rsid w:val="00FA6A69"/>
    <w:rsid w:val="00FA6C40"/>
    <w:rsid w:val="00FA7B7B"/>
    <w:rsid w:val="00FA7F1E"/>
    <w:rsid w:val="00FB0EED"/>
    <w:rsid w:val="00FB266D"/>
    <w:rsid w:val="00FB2A15"/>
    <w:rsid w:val="00FB54AF"/>
    <w:rsid w:val="00FB57E3"/>
    <w:rsid w:val="00FB7E1B"/>
    <w:rsid w:val="00FC3ABA"/>
    <w:rsid w:val="00FC4029"/>
    <w:rsid w:val="00FC425B"/>
    <w:rsid w:val="00FC4CDF"/>
    <w:rsid w:val="00FC4FC1"/>
    <w:rsid w:val="00FC551D"/>
    <w:rsid w:val="00FC748C"/>
    <w:rsid w:val="00FC78EA"/>
    <w:rsid w:val="00FD17E6"/>
    <w:rsid w:val="00FD1EEC"/>
    <w:rsid w:val="00FD5BB7"/>
    <w:rsid w:val="00FE069E"/>
    <w:rsid w:val="00FE1F8F"/>
    <w:rsid w:val="00FE34F7"/>
    <w:rsid w:val="00FE3779"/>
    <w:rsid w:val="00FE37B3"/>
    <w:rsid w:val="00FE3BDF"/>
    <w:rsid w:val="00FF2BCB"/>
    <w:rsid w:val="00FF5EF5"/>
    <w:rsid w:val="00FF6F52"/>
    <w:rsid w:val="00FF74CF"/>
    <w:rsid w:val="00FF7965"/>
    <w:rsid w:val="0A3C24E7"/>
    <w:rsid w:val="12F55B75"/>
    <w:rsid w:val="245C928A"/>
    <w:rsid w:val="27CFDF3B"/>
    <w:rsid w:val="2AFE4A75"/>
    <w:rsid w:val="397CA15C"/>
    <w:rsid w:val="398932ED"/>
    <w:rsid w:val="4116D646"/>
    <w:rsid w:val="4266E77C"/>
    <w:rsid w:val="4FBD1203"/>
    <w:rsid w:val="5187E71E"/>
    <w:rsid w:val="51DB5340"/>
    <w:rsid w:val="569C20E1"/>
    <w:rsid w:val="594A73CF"/>
    <w:rsid w:val="673BE44A"/>
    <w:rsid w:val="687960BA"/>
    <w:rsid w:val="6ED9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B27F2"/>
  <w15:chartTrackingRefBased/>
  <w15:docId w15:val="{6E1EE6A9-DCA8-4D27-86D2-9FB6EF8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54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E6A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E6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E6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0E6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0E6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7F83"/>
    <w:pPr>
      <w:keepNext/>
      <w:keepLines/>
      <w:spacing w:before="80" w:after="0"/>
      <w:jc w:val="center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E6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E6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E6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0E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00E6A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Heading3Char">
    <w:name w:val="Heading 3 Char"/>
    <w:basedOn w:val="DefaultParagraphFont"/>
    <w:link w:val="Heading3"/>
    <w:uiPriority w:val="9"/>
    <w:rsid w:val="00100E6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OC1">
    <w:name w:val="toc 1"/>
    <w:basedOn w:val="NoSpacing"/>
    <w:next w:val="Normal"/>
    <w:autoRedefine/>
    <w:uiPriority w:val="39"/>
    <w:unhideWhenUsed/>
    <w:rsid w:val="00695D16"/>
    <w:pPr>
      <w:tabs>
        <w:tab w:val="left" w:pos="420"/>
        <w:tab w:val="right" w:leader="dot" w:pos="9350"/>
      </w:tabs>
      <w:spacing w:after="100"/>
    </w:pPr>
    <w:rPr>
      <w:noProof/>
      <w:color w:val="7ED3F3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00E6A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91998"/>
    <w:rPr>
      <w:rFonts w:asciiTheme="minorHAnsi" w:hAnsiTheme="minorHAnsi"/>
      <w:color w:val="467886" w:themeColor="hyperlink"/>
      <w:sz w:val="2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00E6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NoSpacing">
    <w:name w:val="No Spacing"/>
    <w:uiPriority w:val="1"/>
    <w:qFormat/>
    <w:rsid w:val="00100E6A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E6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E6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00E6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0E6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E7F8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E6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E6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E6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E6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00E6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100E6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00E6A"/>
    <w:rPr>
      <w:i/>
      <w:iCs/>
    </w:rPr>
  </w:style>
  <w:style w:type="paragraph" w:styleId="ListParagraph">
    <w:name w:val="List Paragraph"/>
    <w:basedOn w:val="Normal"/>
    <w:uiPriority w:val="34"/>
    <w:qFormat/>
    <w:rsid w:val="00382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E6A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100E6A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00E6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36670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1A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7F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7F8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7F8"/>
    <w:rPr>
      <w:rFonts w:eastAsiaTheme="minorEastAsia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4637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4C"/>
    <w:rPr>
      <w:rFonts w:eastAsiaTheme="minorEastAsia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4C"/>
    <w:rPr>
      <w:rFonts w:eastAsiaTheme="minorEastAsia"/>
      <w:kern w:val="0"/>
      <w:szCs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0E6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100E6A"/>
    <w:rPr>
      <w:b/>
      <w:bCs/>
    </w:rPr>
  </w:style>
  <w:style w:type="character" w:styleId="Emphasis">
    <w:name w:val="Emphasis"/>
    <w:basedOn w:val="DefaultParagraphFont"/>
    <w:uiPriority w:val="20"/>
    <w:qFormat/>
    <w:rsid w:val="00100E6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00E6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00E6A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100E6A"/>
    <w:rPr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6E7F83"/>
    <w:pPr>
      <w:spacing w:after="100"/>
      <w:ind w:left="420"/>
    </w:pPr>
  </w:style>
  <w:style w:type="character" w:styleId="UnresolvedMention">
    <w:name w:val="Unresolved Mention"/>
    <w:basedOn w:val="DefaultParagraphFont"/>
    <w:uiPriority w:val="99"/>
    <w:semiHidden/>
    <w:unhideWhenUsed/>
    <w:rsid w:val="009A21D0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0D3631"/>
    <w:pPr>
      <w:spacing w:after="100"/>
      <w:ind w:left="630"/>
    </w:pPr>
  </w:style>
  <w:style w:type="character" w:styleId="FollowedHyperlink">
    <w:name w:val="FollowedHyperlink"/>
    <w:basedOn w:val="DefaultParagraphFont"/>
    <w:uiPriority w:val="99"/>
    <w:semiHidden/>
    <w:unhideWhenUsed/>
    <w:rsid w:val="00C6256C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61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619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6195"/>
    <w:rPr>
      <w:vertAlign w:val="superscript"/>
    </w:rPr>
  </w:style>
  <w:style w:type="paragraph" w:styleId="Revision">
    <w:name w:val="Revision"/>
    <w:hidden/>
    <w:uiPriority w:val="99"/>
    <w:semiHidden/>
    <w:rsid w:val="002A1B5D"/>
    <w:pPr>
      <w:spacing w:after="0" w:line="240" w:lineRule="auto"/>
    </w:pPr>
    <w:rPr>
      <w:sz w:val="22"/>
    </w:rPr>
  </w:style>
  <w:style w:type="table" w:styleId="PlainTable2">
    <w:name w:val="Plain Table 2"/>
    <w:basedOn w:val="TableNormal"/>
    <w:uiPriority w:val="42"/>
    <w:rsid w:val="003F61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3F61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74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f01">
    <w:name w:val="cf01"/>
    <w:basedOn w:val="DefaultParagraphFont"/>
    <w:rsid w:val="00743A49"/>
    <w:rPr>
      <w:rFonts w:ascii="Segoe UI" w:hAnsi="Segoe UI" w:cs="Segoe UI" w:hint="default"/>
      <w:sz w:val="18"/>
      <w:szCs w:val="18"/>
    </w:rPr>
  </w:style>
  <w:style w:type="paragraph" w:customStyle="1" w:styleId="TOCNumbers">
    <w:name w:val="TOC Numbers"/>
    <w:basedOn w:val="Normal"/>
    <w:qFormat/>
    <w:rsid w:val="00EB3179"/>
    <w:pPr>
      <w:spacing w:after="0"/>
    </w:pPr>
    <w:rPr>
      <w:color w:val="7ED3F3"/>
      <w:sz w:val="72"/>
      <w:szCs w:val="72"/>
    </w:rPr>
  </w:style>
  <w:style w:type="paragraph" w:customStyle="1" w:styleId="NumberedList">
    <w:name w:val="Numbered List"/>
    <w:basedOn w:val="ListParagraph"/>
    <w:qFormat/>
    <w:rsid w:val="0038793B"/>
    <w:pPr>
      <w:numPr>
        <w:numId w:val="32"/>
      </w:numPr>
      <w:spacing w:before="360" w:after="160" w:line="259" w:lineRule="auto"/>
      <w:ind w:left="360"/>
      <w:contextualSpacing w:val="0"/>
    </w:pPr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gdelasheras@ft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krown@ftc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63FDE-6280-422E-B5BD-C1237224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Trade Commission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Puig, Alvaro</dc:creator>
  <cp:keywords/>
  <dc:description/>
  <cp:lastModifiedBy>Krown, Kira</cp:lastModifiedBy>
  <cp:revision>26</cp:revision>
  <cp:lastPrinted>2026-03-24T15:14:00Z</cp:lastPrinted>
  <dcterms:created xsi:type="dcterms:W3CDTF">2026-05-07T13:27:00Z</dcterms:created>
  <dcterms:modified xsi:type="dcterms:W3CDTF">2026-05-08T19:26:00Z</dcterms:modified>
</cp:coreProperties>
</file>