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03D" w:rsidRPr="00D250B4" w:rsidRDefault="00D250B4" w:rsidP="000F3FE3">
      <w:pPr>
        <w:pStyle w:val="ListParagraph"/>
        <w:spacing w:after="120"/>
        <w:ind w:left="0"/>
        <w:jc w:val="center"/>
        <w:rPr>
          <w:rFonts w:ascii="Arial" w:eastAsia="Calibri" w:hAnsi="Arial" w:cs="Arial"/>
          <w:b/>
          <w:sz w:val="28"/>
          <w:szCs w:val="22"/>
          <w:lang w:val="es-ES_tradnl"/>
        </w:rPr>
      </w:pPr>
      <w:r w:rsidRPr="00D250B4">
        <w:rPr>
          <w:rFonts w:ascii="Arial" w:hAnsi="Arial" w:cs="Arial"/>
          <w:b/>
          <w:color w:val="000000"/>
          <w:sz w:val="28"/>
          <w:szCs w:val="22"/>
          <w:lang w:val="es-ES_tradnl"/>
        </w:rPr>
        <w:t>10 consejos para que su hogar proteja al medio ambiente y para ahorrar dinero</w:t>
      </w:r>
    </w:p>
    <w:p w:rsidR="000F3FE3" w:rsidRPr="00D250B4" w:rsidRDefault="00D250B4" w:rsidP="000F3FE3">
      <w:pPr>
        <w:spacing w:before="100" w:beforeAutospacing="1" w:after="100" w:afterAutospacing="1"/>
        <w:contextualSpacing/>
        <w:rPr>
          <w:rFonts w:ascii="Arial" w:hAnsi="Arial" w:cs="Arial"/>
          <w:sz w:val="22"/>
          <w:szCs w:val="22"/>
          <w:lang w:val="es-ES_tradnl"/>
        </w:rPr>
      </w:pPr>
      <w:r w:rsidRPr="00D250B4">
        <w:rPr>
          <w:rFonts w:ascii="Arial" w:hAnsi="Arial" w:cs="Arial"/>
          <w:sz w:val="22"/>
          <w:szCs w:val="22"/>
          <w:lang w:val="es-ES_tradnl"/>
        </w:rPr>
        <w:t xml:space="preserve">Si usted es un inquilino o propietario de una vivienda, lo más probable es que se preocupe por proteger el medio ambiente - y ahorrar dinero. Estos son algunos consejos de </w:t>
      </w:r>
      <w:r w:rsidR="007E121E" w:rsidRPr="007E121E">
        <w:rPr>
          <w:rFonts w:ascii="Arial" w:hAnsi="Arial" w:cs="Arial"/>
          <w:i/>
          <w:color w:val="FF0000"/>
          <w:sz w:val="22"/>
          <w:szCs w:val="22"/>
          <w:lang w:val="es-ES_tradnl"/>
        </w:rPr>
        <w:t>[</w:t>
      </w:r>
      <w:proofErr w:type="spellStart"/>
      <w:r w:rsidR="007E121E" w:rsidRPr="007E121E">
        <w:rPr>
          <w:rFonts w:ascii="Arial" w:hAnsi="Arial" w:cs="Arial"/>
          <w:i/>
          <w:color w:val="FF0000"/>
          <w:sz w:val="22"/>
          <w:szCs w:val="22"/>
          <w:lang w:val="es-ES_tradnl"/>
        </w:rPr>
        <w:t>Insert</w:t>
      </w:r>
      <w:proofErr w:type="spellEnd"/>
      <w:r w:rsidR="007E121E" w:rsidRPr="007E121E">
        <w:rPr>
          <w:rFonts w:ascii="Arial" w:hAnsi="Arial" w:cs="Arial"/>
          <w:i/>
          <w:color w:val="FF0000"/>
          <w:sz w:val="22"/>
          <w:szCs w:val="22"/>
          <w:lang w:val="es-ES_tradnl"/>
        </w:rPr>
        <w:t xml:space="preserve"> Bank </w:t>
      </w:r>
      <w:proofErr w:type="spellStart"/>
      <w:r w:rsidR="007E121E" w:rsidRPr="007E121E">
        <w:rPr>
          <w:rFonts w:ascii="Arial" w:hAnsi="Arial" w:cs="Arial"/>
          <w:i/>
          <w:color w:val="FF0000"/>
          <w:sz w:val="22"/>
          <w:szCs w:val="22"/>
          <w:lang w:val="es-ES_tradnl"/>
        </w:rPr>
        <w:t>Name</w:t>
      </w:r>
      <w:proofErr w:type="spellEnd"/>
      <w:r w:rsidR="007E121E" w:rsidRPr="007E121E">
        <w:rPr>
          <w:rFonts w:ascii="Arial" w:hAnsi="Arial" w:cs="Arial"/>
          <w:i/>
          <w:color w:val="FF0000"/>
          <w:sz w:val="22"/>
          <w:szCs w:val="22"/>
          <w:lang w:val="es-ES_tradnl"/>
        </w:rPr>
        <w:t>]</w:t>
      </w:r>
      <w:r w:rsidRPr="00D250B4">
        <w:rPr>
          <w:rFonts w:ascii="Arial" w:hAnsi="Arial" w:cs="Arial"/>
          <w:sz w:val="22"/>
          <w:szCs w:val="22"/>
          <w:lang w:val="es-ES_tradnl"/>
        </w:rPr>
        <w:t xml:space="preserve"> para ayudarle a conseguir los dos.</w:t>
      </w:r>
    </w:p>
    <w:p w:rsidR="00D250B4" w:rsidRPr="00D250B4" w:rsidRDefault="00D250B4" w:rsidP="00D250B4">
      <w:pPr>
        <w:pStyle w:val="ListParagraph"/>
        <w:numPr>
          <w:ilvl w:val="0"/>
          <w:numId w:val="8"/>
        </w:numPr>
        <w:rPr>
          <w:rFonts w:ascii="Arial" w:hAnsi="Arial" w:cs="Arial"/>
          <w:sz w:val="22"/>
          <w:szCs w:val="22"/>
          <w:lang w:val="es-ES_tradnl"/>
        </w:rPr>
      </w:pPr>
      <w:r w:rsidRPr="00D250B4">
        <w:rPr>
          <w:rFonts w:ascii="Arial" w:hAnsi="Arial" w:cs="Arial"/>
          <w:b/>
          <w:sz w:val="22"/>
          <w:szCs w:val="22"/>
          <w:lang w:val="es-ES_tradnl"/>
        </w:rPr>
        <w:t xml:space="preserve">Eficiencia en la ubicación, ubicación, ubicación. </w:t>
      </w:r>
      <w:r w:rsidRPr="00D250B4">
        <w:rPr>
          <w:rFonts w:ascii="Arial" w:hAnsi="Arial" w:cs="Arial"/>
          <w:sz w:val="22"/>
          <w:szCs w:val="22"/>
          <w:lang w:val="es-ES_tradnl"/>
        </w:rPr>
        <w:t>Considere cuidadosamente la ubicación de su hogar. Si está cerca al trabajo, las tiendas y el entretenimiento, es posible que no necesite un auto. Sin un auto, puede ahorrar dinero en gasolina, el seguro de automóvil y el mantenimiento, sin mencionar qu</w:t>
      </w:r>
      <w:bookmarkStart w:id="0" w:name="_GoBack"/>
      <w:bookmarkEnd w:id="0"/>
      <w:r w:rsidRPr="00D250B4">
        <w:rPr>
          <w:rFonts w:ascii="Arial" w:hAnsi="Arial" w:cs="Arial"/>
          <w:sz w:val="22"/>
          <w:szCs w:val="22"/>
          <w:lang w:val="es-ES_tradnl"/>
        </w:rPr>
        <w:t>e puede reducir la contaminación. Si está pensando en mudarse más lejos, trate de encontrar algo cerca del transporte público y las tiendas.</w:t>
      </w:r>
    </w:p>
    <w:p w:rsidR="00D250B4" w:rsidRPr="00D250B4" w:rsidRDefault="00D250B4" w:rsidP="00D250B4">
      <w:pPr>
        <w:pStyle w:val="ListParagraph"/>
        <w:rPr>
          <w:rFonts w:ascii="Arial" w:hAnsi="Arial" w:cs="Arial"/>
          <w:sz w:val="22"/>
          <w:szCs w:val="22"/>
          <w:lang w:val="es-ES_tradnl"/>
        </w:rPr>
      </w:pPr>
    </w:p>
    <w:p w:rsidR="00D250B4" w:rsidRPr="00D250B4" w:rsidRDefault="00D250B4" w:rsidP="00D250B4">
      <w:pPr>
        <w:pStyle w:val="ListParagraph"/>
        <w:numPr>
          <w:ilvl w:val="0"/>
          <w:numId w:val="8"/>
        </w:numPr>
        <w:rPr>
          <w:rFonts w:ascii="Arial" w:hAnsi="Arial" w:cs="Arial"/>
          <w:sz w:val="22"/>
          <w:szCs w:val="22"/>
          <w:lang w:val="es-ES_tradnl"/>
        </w:rPr>
      </w:pPr>
      <w:r w:rsidRPr="00D250B4">
        <w:rPr>
          <w:rFonts w:ascii="Arial" w:hAnsi="Arial" w:cs="Arial"/>
          <w:b/>
          <w:sz w:val="22"/>
          <w:szCs w:val="22"/>
          <w:lang w:val="es-ES_tradnl"/>
        </w:rPr>
        <w:t>Ilumine la casa, no la factura de electricidad.</w:t>
      </w:r>
      <w:r w:rsidRPr="00D250B4">
        <w:rPr>
          <w:rFonts w:ascii="Arial" w:hAnsi="Arial" w:cs="Arial"/>
          <w:sz w:val="22"/>
          <w:szCs w:val="22"/>
          <w:lang w:val="es-ES_tradnl"/>
        </w:rPr>
        <w:t xml:space="preserve"> Reemplazar las bombillas incandescentes con bombillas fluorescentes compactas de mayor eficiencia energética (CFL) le ahorrará alrededor de $6 al año en costos de electricidad por bombilla y más de $40 durante su vida útil. De acuerdo con ENERGY STAR, si cada hogar estadounidense cambiara una bombilla, ahorrarían energía suficiente para evitar 9 millones de libras de emisiones de gases de efecto invernadero por año. Recuerde reciclar las bombillas de CFL usadas. Visite </w:t>
      </w:r>
      <w:hyperlink r:id="rId12" w:history="1">
        <w:r w:rsidRPr="00D250B4">
          <w:rPr>
            <w:rStyle w:val="Hyperlink"/>
            <w:rFonts w:ascii="Arial" w:hAnsi="Arial" w:cs="Arial"/>
            <w:sz w:val="22"/>
            <w:szCs w:val="22"/>
            <w:lang w:val="es-ES_tradnl"/>
          </w:rPr>
          <w:t>www.epa.gov/bulbrecycling</w:t>
        </w:r>
      </w:hyperlink>
      <w:r w:rsidRPr="00D250B4">
        <w:rPr>
          <w:rFonts w:ascii="Arial" w:hAnsi="Arial" w:cs="Arial"/>
          <w:sz w:val="22"/>
          <w:szCs w:val="22"/>
          <w:lang w:val="es-ES_tradnl"/>
        </w:rPr>
        <w:t xml:space="preserve"> para encontrar las ubicaciones de reciclaje. </w:t>
      </w:r>
    </w:p>
    <w:p w:rsidR="00D250B4" w:rsidRPr="00D250B4" w:rsidRDefault="00D250B4" w:rsidP="00D250B4">
      <w:pPr>
        <w:pStyle w:val="ListParagraph"/>
        <w:rPr>
          <w:rFonts w:ascii="Arial" w:hAnsi="Arial" w:cs="Arial"/>
          <w:b/>
          <w:sz w:val="22"/>
          <w:szCs w:val="22"/>
          <w:lang w:val="es-ES_tradnl"/>
        </w:rPr>
      </w:pPr>
    </w:p>
    <w:p w:rsidR="00D250B4" w:rsidRPr="00D250B4" w:rsidRDefault="00D250B4" w:rsidP="00D250B4">
      <w:pPr>
        <w:pStyle w:val="ListParagraph"/>
        <w:numPr>
          <w:ilvl w:val="0"/>
          <w:numId w:val="8"/>
        </w:numPr>
        <w:rPr>
          <w:rFonts w:ascii="Arial" w:hAnsi="Arial" w:cs="Arial"/>
          <w:sz w:val="22"/>
          <w:szCs w:val="22"/>
          <w:lang w:val="es-ES_tradnl"/>
        </w:rPr>
      </w:pPr>
      <w:r w:rsidRPr="00D250B4">
        <w:rPr>
          <w:rFonts w:ascii="Arial" w:hAnsi="Arial" w:cs="Arial"/>
          <w:b/>
          <w:sz w:val="22"/>
          <w:szCs w:val="22"/>
          <w:lang w:val="es-ES_tradnl"/>
        </w:rPr>
        <w:t>A algunos les gusta caliente, caliente, caliente</w:t>
      </w:r>
      <w:r w:rsidRPr="00D250B4">
        <w:rPr>
          <w:rFonts w:ascii="Arial" w:hAnsi="Arial" w:cs="Arial"/>
          <w:sz w:val="22"/>
          <w:szCs w:val="22"/>
          <w:lang w:val="es-ES_tradnl"/>
        </w:rPr>
        <w:t xml:space="preserve">…o frío, frío, frío. Vigile cuidadosamente su termostato. Al ajustarlo en tan sólo unos pocos grados mientras usted está fuera, puede ahorrar energía y dinero. Puede que sea más fácil al instalar un termostato programable. Utilice ventiladores y cierre las persianas durante los meses cálidos y deje que el sol entre para un calor natural en el invierno. Además, cambie su filtro cada tres meses. </w:t>
      </w:r>
    </w:p>
    <w:p w:rsidR="00D250B4" w:rsidRPr="00D250B4" w:rsidRDefault="00D250B4" w:rsidP="00D250B4">
      <w:pPr>
        <w:pStyle w:val="ListParagraph"/>
        <w:rPr>
          <w:rFonts w:ascii="Arial" w:hAnsi="Arial" w:cs="Arial"/>
          <w:sz w:val="22"/>
          <w:szCs w:val="22"/>
          <w:lang w:val="es-ES_tradnl"/>
        </w:rPr>
      </w:pPr>
    </w:p>
    <w:p w:rsidR="00D250B4" w:rsidRPr="00D250B4" w:rsidRDefault="00D250B4" w:rsidP="00D250B4">
      <w:pPr>
        <w:pStyle w:val="ListParagraph"/>
        <w:numPr>
          <w:ilvl w:val="0"/>
          <w:numId w:val="8"/>
        </w:numPr>
        <w:rPr>
          <w:rFonts w:ascii="Arial" w:eastAsia="Times New Roman" w:hAnsi="Arial" w:cs="Arial"/>
          <w:sz w:val="22"/>
          <w:szCs w:val="22"/>
          <w:lang w:val="es-ES_tradnl"/>
        </w:rPr>
      </w:pPr>
      <w:r w:rsidRPr="00D250B4">
        <w:rPr>
          <w:rFonts w:ascii="Arial" w:hAnsi="Arial" w:cs="Arial"/>
          <w:b/>
          <w:sz w:val="22"/>
          <w:szCs w:val="22"/>
          <w:lang w:val="es-ES_tradnl"/>
        </w:rPr>
        <w:t xml:space="preserve">¿Qué tanto puede hacer? </w:t>
      </w:r>
      <w:r w:rsidRPr="00D250B4">
        <w:rPr>
          <w:rFonts w:ascii="Arial" w:hAnsi="Arial" w:cs="Arial"/>
          <w:sz w:val="22"/>
          <w:szCs w:val="22"/>
          <w:lang w:val="es-ES_tradnl"/>
        </w:rPr>
        <w:t xml:space="preserve">Una forma de ahorrar agua es al utilizar inodoros de bajo flujo de agua. La manera más rentable de hacerlo es al simplemente tomar una botella plástica de 1 litro, llenarla con agua y colocarla dentro del tanque. </w:t>
      </w:r>
      <w:r w:rsidRPr="00D250B4">
        <w:rPr>
          <w:rFonts w:ascii="Arial" w:eastAsia="Times New Roman" w:hAnsi="Arial" w:cs="Arial"/>
          <w:sz w:val="22"/>
          <w:szCs w:val="22"/>
          <w:lang w:val="es-ES_tradnl"/>
        </w:rPr>
        <w:t>Esto reducirá su consumo de agua por descarga. Otra forma de ahorrar agua es al colocar un aireador en todos sus grifos.</w:t>
      </w:r>
    </w:p>
    <w:p w:rsidR="00D250B4" w:rsidRPr="00D250B4" w:rsidRDefault="00D250B4" w:rsidP="00D250B4">
      <w:pPr>
        <w:pStyle w:val="ListParagraph"/>
        <w:rPr>
          <w:rFonts w:ascii="Arial" w:eastAsia="Times New Roman" w:hAnsi="Arial" w:cs="Arial"/>
          <w:sz w:val="22"/>
          <w:szCs w:val="22"/>
          <w:lang w:val="es-ES_tradnl"/>
        </w:rPr>
      </w:pPr>
    </w:p>
    <w:p w:rsidR="00D250B4" w:rsidRPr="00D250B4" w:rsidRDefault="00D250B4" w:rsidP="00D250B4">
      <w:pPr>
        <w:pStyle w:val="ListParagraph"/>
        <w:numPr>
          <w:ilvl w:val="0"/>
          <w:numId w:val="8"/>
        </w:numPr>
        <w:rPr>
          <w:rFonts w:ascii="Arial" w:hAnsi="Arial" w:cs="Arial"/>
          <w:sz w:val="22"/>
          <w:szCs w:val="22"/>
          <w:lang w:val="es-ES_tradnl"/>
        </w:rPr>
      </w:pPr>
      <w:r w:rsidRPr="00D250B4">
        <w:rPr>
          <w:rFonts w:ascii="Arial" w:hAnsi="Arial" w:cs="Arial"/>
          <w:b/>
          <w:sz w:val="22"/>
          <w:szCs w:val="22"/>
          <w:lang w:val="es-ES_tradnl"/>
        </w:rPr>
        <w:t xml:space="preserve">Haga que limpien y protejan al medio ambiente. </w:t>
      </w:r>
      <w:r w:rsidRPr="00D250B4">
        <w:rPr>
          <w:rFonts w:ascii="Arial" w:hAnsi="Arial" w:cs="Arial"/>
          <w:sz w:val="22"/>
          <w:szCs w:val="22"/>
          <w:lang w:val="es-ES_tradnl"/>
        </w:rPr>
        <w:t>Los suministros de limpieza pueden ser costosos y pueden ser elaborados con productos químicos tóxicos. Usted puede ahorrar dinero y proteger el medio ambiente al preparar sus propios suministros de limpieza. Todo lo que necesita son algunos ingredientes básicos caseros como vinagre, jugo de limón, bicarbonato de sodio y bórax para limpiar todo desde las ventanas hasta las baldosas. Busque en Internet para encontrar recetas y sugerencias.</w:t>
      </w:r>
    </w:p>
    <w:p w:rsidR="00D250B4" w:rsidRPr="00D250B4" w:rsidRDefault="00D250B4" w:rsidP="00D250B4">
      <w:pPr>
        <w:pStyle w:val="ListParagraph"/>
        <w:rPr>
          <w:rFonts w:ascii="Arial" w:hAnsi="Arial" w:cs="Arial"/>
          <w:sz w:val="22"/>
          <w:szCs w:val="22"/>
          <w:lang w:val="es-ES_tradnl"/>
        </w:rPr>
      </w:pPr>
    </w:p>
    <w:p w:rsidR="00D250B4" w:rsidRPr="00D250B4" w:rsidRDefault="00D250B4" w:rsidP="00D250B4">
      <w:pPr>
        <w:pStyle w:val="ListParagraph"/>
        <w:numPr>
          <w:ilvl w:val="0"/>
          <w:numId w:val="8"/>
        </w:numPr>
        <w:rPr>
          <w:rFonts w:ascii="Arial" w:hAnsi="Arial" w:cs="Arial"/>
          <w:sz w:val="22"/>
          <w:szCs w:val="22"/>
          <w:lang w:val="es-ES_tradnl"/>
        </w:rPr>
      </w:pPr>
      <w:r w:rsidRPr="00D250B4">
        <w:rPr>
          <w:rFonts w:ascii="Arial" w:hAnsi="Arial" w:cs="Arial"/>
          <w:b/>
          <w:sz w:val="22"/>
          <w:szCs w:val="22"/>
          <w:lang w:val="es-ES_tradnl"/>
        </w:rPr>
        <w:t xml:space="preserve">¡Reducir, Reutilizar, Reciclar! </w:t>
      </w:r>
      <w:r w:rsidRPr="00D250B4">
        <w:rPr>
          <w:rFonts w:ascii="Arial" w:hAnsi="Arial" w:cs="Arial"/>
          <w:sz w:val="22"/>
          <w:szCs w:val="22"/>
          <w:lang w:val="es-ES_tradnl"/>
        </w:rPr>
        <w:t xml:space="preserve">Al seguir este mantra puede ayudarle a ahorrar dinero en la casa. Utilice un trapo en lugar de toallas de papel. Compre productos a granel, concentrados o envases </w:t>
      </w:r>
      <w:proofErr w:type="spellStart"/>
      <w:r w:rsidRPr="00D250B4">
        <w:rPr>
          <w:rFonts w:ascii="Arial" w:hAnsi="Arial" w:cs="Arial"/>
          <w:sz w:val="22"/>
          <w:szCs w:val="22"/>
          <w:lang w:val="es-ES_tradnl"/>
        </w:rPr>
        <w:t>rellenables</w:t>
      </w:r>
      <w:proofErr w:type="spellEnd"/>
      <w:r w:rsidRPr="00D250B4">
        <w:rPr>
          <w:rFonts w:ascii="Arial" w:hAnsi="Arial" w:cs="Arial"/>
          <w:sz w:val="22"/>
          <w:szCs w:val="22"/>
          <w:lang w:val="es-ES_tradnl"/>
        </w:rPr>
        <w:t xml:space="preserve"> para reducir los residuos de envases. Busque productos elaborados a partir de materiales reciclados. ¡Y no se olvide de reciclar!</w:t>
      </w:r>
    </w:p>
    <w:p w:rsidR="00D250B4" w:rsidRPr="00D250B4" w:rsidRDefault="00D250B4" w:rsidP="00D250B4">
      <w:pPr>
        <w:pStyle w:val="ListParagraph"/>
        <w:rPr>
          <w:rFonts w:ascii="Arial" w:hAnsi="Arial" w:cs="Arial"/>
          <w:sz w:val="22"/>
          <w:szCs w:val="22"/>
          <w:lang w:val="es-ES_tradnl"/>
        </w:rPr>
      </w:pPr>
    </w:p>
    <w:p w:rsidR="00D250B4" w:rsidRPr="00D250B4" w:rsidRDefault="00D250B4" w:rsidP="00D250B4">
      <w:pPr>
        <w:pStyle w:val="ListParagraph"/>
        <w:numPr>
          <w:ilvl w:val="0"/>
          <w:numId w:val="8"/>
        </w:numPr>
        <w:rPr>
          <w:rFonts w:ascii="Arial" w:hAnsi="Arial" w:cs="Arial"/>
          <w:sz w:val="22"/>
          <w:szCs w:val="22"/>
          <w:lang w:val="es-ES_tradnl"/>
        </w:rPr>
      </w:pPr>
      <w:r w:rsidRPr="00D250B4">
        <w:rPr>
          <w:rFonts w:ascii="Arial" w:hAnsi="Arial" w:cs="Arial"/>
          <w:b/>
          <w:sz w:val="22"/>
          <w:szCs w:val="22"/>
          <w:lang w:val="es-ES_tradnl"/>
        </w:rPr>
        <w:t xml:space="preserve">Cosas por hacer para sus ventanas. </w:t>
      </w:r>
      <w:r w:rsidRPr="00D250B4">
        <w:rPr>
          <w:rFonts w:ascii="Arial" w:hAnsi="Arial" w:cs="Arial"/>
          <w:sz w:val="22"/>
          <w:szCs w:val="22"/>
          <w:lang w:val="es-ES_tradnl"/>
        </w:rPr>
        <w:t xml:space="preserve">Hay una variedad de maneras en las que puede hacer que sus ventanas sean más eficientes en el consumo de energía sin sustituirlas. Para un mejor aislamiento del clima, puede sellar las juntas exteriores, utilizar película </w:t>
      </w:r>
      <w:proofErr w:type="spellStart"/>
      <w:r w:rsidRPr="00D250B4">
        <w:rPr>
          <w:rFonts w:ascii="Arial" w:hAnsi="Arial" w:cs="Arial"/>
          <w:sz w:val="22"/>
          <w:szCs w:val="22"/>
          <w:lang w:val="es-ES_tradnl"/>
        </w:rPr>
        <w:t>termoencogible</w:t>
      </w:r>
      <w:proofErr w:type="spellEnd"/>
      <w:r w:rsidRPr="00D250B4">
        <w:rPr>
          <w:rFonts w:ascii="Arial" w:hAnsi="Arial" w:cs="Arial"/>
          <w:sz w:val="22"/>
          <w:szCs w:val="22"/>
          <w:lang w:val="es-ES_tradnl"/>
        </w:rPr>
        <w:t xml:space="preserve"> o colocar cortinas opacas.</w:t>
      </w:r>
    </w:p>
    <w:p w:rsidR="00D250B4" w:rsidRPr="00D250B4" w:rsidRDefault="00D250B4" w:rsidP="00D250B4">
      <w:pPr>
        <w:pStyle w:val="ListParagraph"/>
        <w:rPr>
          <w:rFonts w:ascii="Arial" w:hAnsi="Arial" w:cs="Arial"/>
          <w:sz w:val="22"/>
          <w:szCs w:val="22"/>
          <w:lang w:val="es-ES_tradnl"/>
        </w:rPr>
      </w:pPr>
    </w:p>
    <w:p w:rsidR="00D250B4" w:rsidRPr="00D250B4" w:rsidRDefault="00D250B4" w:rsidP="00D250B4">
      <w:pPr>
        <w:pStyle w:val="ListParagraph"/>
        <w:numPr>
          <w:ilvl w:val="0"/>
          <w:numId w:val="8"/>
        </w:numPr>
        <w:rPr>
          <w:rFonts w:ascii="Arial" w:hAnsi="Arial" w:cs="Arial"/>
          <w:sz w:val="22"/>
          <w:szCs w:val="22"/>
          <w:lang w:val="es-ES_tradnl"/>
        </w:rPr>
      </w:pPr>
      <w:r w:rsidRPr="00D250B4">
        <w:rPr>
          <w:rFonts w:ascii="Arial" w:hAnsi="Arial" w:cs="Arial"/>
          <w:b/>
          <w:sz w:val="22"/>
          <w:szCs w:val="22"/>
          <w:lang w:val="es-ES_tradnl"/>
        </w:rPr>
        <w:t xml:space="preserve">Ventile las llamas verdes. </w:t>
      </w:r>
      <w:r w:rsidRPr="00D250B4">
        <w:rPr>
          <w:rFonts w:ascii="Arial" w:hAnsi="Arial" w:cs="Arial"/>
          <w:sz w:val="22"/>
          <w:szCs w:val="22"/>
          <w:lang w:val="es-ES_tradnl"/>
        </w:rPr>
        <w:t>Para mantener su refrigerador funcionando de manera eficiente, mantenga el ventilador limpio. El motor no tendrá que trabajar tan duro si el ventilador está libre de suciedad.</w:t>
      </w:r>
    </w:p>
    <w:p w:rsidR="00D250B4" w:rsidRPr="00D250B4" w:rsidRDefault="00D250B4" w:rsidP="00D250B4">
      <w:pPr>
        <w:pStyle w:val="ListParagraph"/>
        <w:rPr>
          <w:rFonts w:ascii="Arial" w:hAnsi="Arial" w:cs="Arial"/>
          <w:sz w:val="22"/>
          <w:szCs w:val="22"/>
          <w:lang w:val="es-ES_tradnl"/>
        </w:rPr>
      </w:pPr>
    </w:p>
    <w:p w:rsidR="00D250B4" w:rsidRPr="00D250B4" w:rsidRDefault="00D250B4" w:rsidP="00D250B4">
      <w:pPr>
        <w:pStyle w:val="ListParagraph"/>
        <w:numPr>
          <w:ilvl w:val="0"/>
          <w:numId w:val="8"/>
        </w:numPr>
        <w:rPr>
          <w:rFonts w:ascii="Arial" w:hAnsi="Arial" w:cs="Arial"/>
          <w:sz w:val="22"/>
          <w:szCs w:val="22"/>
          <w:lang w:val="es-ES_tradnl"/>
        </w:rPr>
      </w:pPr>
      <w:r w:rsidRPr="00D250B4">
        <w:rPr>
          <w:rFonts w:ascii="Arial" w:hAnsi="Arial" w:cs="Arial"/>
          <w:b/>
          <w:sz w:val="22"/>
          <w:szCs w:val="22"/>
          <w:lang w:val="es-ES_tradnl"/>
        </w:rPr>
        <w:t xml:space="preserve">Decore en verde. </w:t>
      </w:r>
      <w:r w:rsidRPr="00D250B4">
        <w:rPr>
          <w:rFonts w:ascii="Arial" w:hAnsi="Arial" w:cs="Arial"/>
          <w:sz w:val="22"/>
          <w:szCs w:val="22"/>
          <w:lang w:val="es-ES_tradnl"/>
        </w:rPr>
        <w:t xml:space="preserve">Las plantas son como filtros de aire vivientes. La Hiedra Inglesa, los árboles de caucho, </w:t>
      </w:r>
      <w:r w:rsidRPr="00D250B4">
        <w:rPr>
          <w:rFonts w:ascii="Arial" w:hAnsi="Arial" w:cs="Arial"/>
          <w:color w:val="000000"/>
          <w:sz w:val="22"/>
          <w:szCs w:val="22"/>
          <w:lang w:val="es-ES_tradnl"/>
        </w:rPr>
        <w:t xml:space="preserve">los lirios de la paz y la </w:t>
      </w:r>
      <w:proofErr w:type="spellStart"/>
      <w:r w:rsidRPr="00D250B4">
        <w:rPr>
          <w:rFonts w:ascii="Arial" w:hAnsi="Arial" w:cs="Arial"/>
          <w:color w:val="000000"/>
          <w:sz w:val="22"/>
          <w:szCs w:val="22"/>
          <w:lang w:val="es-ES_tradnl"/>
        </w:rPr>
        <w:t>dracaena</w:t>
      </w:r>
      <w:proofErr w:type="spellEnd"/>
      <w:r w:rsidRPr="00D250B4">
        <w:rPr>
          <w:rFonts w:ascii="Arial" w:hAnsi="Arial" w:cs="Arial"/>
          <w:color w:val="000000"/>
          <w:sz w:val="22"/>
          <w:szCs w:val="22"/>
          <w:lang w:val="es-ES_tradnl"/>
        </w:rPr>
        <w:t xml:space="preserve"> de bordes rojos pueden ayudar a limpiar el aire y verse muy hermosos.</w:t>
      </w:r>
    </w:p>
    <w:p w:rsidR="00D250B4" w:rsidRPr="00D250B4" w:rsidRDefault="00D250B4" w:rsidP="00D250B4">
      <w:pPr>
        <w:pStyle w:val="ListParagraph"/>
        <w:rPr>
          <w:rFonts w:ascii="Arial" w:hAnsi="Arial" w:cs="Arial"/>
          <w:b/>
          <w:sz w:val="22"/>
          <w:szCs w:val="22"/>
          <w:lang w:val="es-ES_tradnl"/>
        </w:rPr>
      </w:pPr>
    </w:p>
    <w:p w:rsidR="00D250B4" w:rsidRPr="00D250B4" w:rsidRDefault="00D250B4" w:rsidP="00D250B4">
      <w:pPr>
        <w:pStyle w:val="ListParagraph"/>
        <w:numPr>
          <w:ilvl w:val="0"/>
          <w:numId w:val="8"/>
        </w:numPr>
        <w:rPr>
          <w:rFonts w:ascii="Arial" w:hAnsi="Arial" w:cs="Arial"/>
          <w:sz w:val="22"/>
          <w:szCs w:val="22"/>
          <w:lang w:val="es-ES_tradnl"/>
        </w:rPr>
      </w:pPr>
      <w:r w:rsidRPr="00D250B4">
        <w:rPr>
          <w:rFonts w:ascii="Arial" w:hAnsi="Arial" w:cs="Arial"/>
          <w:b/>
          <w:sz w:val="22"/>
          <w:szCs w:val="22"/>
          <w:lang w:val="es-ES_tradnl"/>
        </w:rPr>
        <w:t xml:space="preserve">El consumo latente de energía lo deja seco. </w:t>
      </w:r>
      <w:r w:rsidRPr="00D250B4">
        <w:rPr>
          <w:rFonts w:ascii="Arial" w:hAnsi="Arial" w:cs="Arial"/>
          <w:sz w:val="22"/>
          <w:szCs w:val="22"/>
          <w:lang w:val="es-ES_tradnl"/>
        </w:rPr>
        <w:t>Encendido o apagado, todo artefacto conectado a la toma de corriente absorbe energía. El consumo latente de energía les cuesta a los consumidores estadounidenses más de $3 mil millones al año, de acuerdo con la Administración de Información de Energía de EE.UU. Desenchufe sus dispositivos electrónicos y electrodomésticos cuando no estén en uso.</w:t>
      </w:r>
    </w:p>
    <w:p w:rsidR="000F3FE3" w:rsidRPr="00D250B4" w:rsidRDefault="000F3FE3" w:rsidP="00D250B4">
      <w:pPr>
        <w:pStyle w:val="ListParagraph"/>
        <w:spacing w:before="100" w:beforeAutospacing="1" w:after="100" w:afterAutospacing="1"/>
        <w:rPr>
          <w:rFonts w:ascii="Arial" w:hAnsi="Arial" w:cs="Arial"/>
          <w:sz w:val="22"/>
          <w:szCs w:val="22"/>
          <w:lang w:val="es-ES_tradnl"/>
        </w:rPr>
      </w:pPr>
    </w:p>
    <w:p w:rsidR="00275ACB" w:rsidRPr="00D250B4" w:rsidRDefault="005B203D" w:rsidP="008D5BF0">
      <w:pPr>
        <w:pStyle w:val="ListParagraph"/>
        <w:spacing w:before="100" w:beforeAutospacing="1" w:after="100" w:afterAutospacing="1"/>
        <w:ind w:left="0"/>
        <w:rPr>
          <w:rFonts w:ascii="Arial" w:hAnsi="Arial" w:cs="Arial"/>
          <w:sz w:val="22"/>
          <w:szCs w:val="22"/>
          <w:lang w:val="es-ES_tradnl"/>
        </w:rPr>
      </w:pPr>
      <w:r w:rsidRPr="00D250B4">
        <w:rPr>
          <w:rFonts w:ascii="Arial" w:eastAsia="Arial Unicode MS" w:hAnsi="Arial" w:cs="Arial"/>
          <w:sz w:val="22"/>
          <w:szCs w:val="22"/>
          <w:lang w:val="es-ES_tradnl"/>
        </w:rPr>
        <w:br/>
        <w:t xml:space="preserve">Para obtener más información, visite </w:t>
      </w:r>
      <w:r w:rsidRPr="00D250B4">
        <w:rPr>
          <w:rFonts w:ascii="Arial" w:eastAsia="Arial Unicode MS" w:hAnsi="Arial" w:cs="Arial"/>
          <w:b/>
          <w:sz w:val="22"/>
          <w:szCs w:val="22"/>
          <w:lang w:val="es-ES_tradnl"/>
        </w:rPr>
        <w:t>aba.com/</w:t>
      </w:r>
      <w:proofErr w:type="spellStart"/>
      <w:r w:rsidRPr="00D250B4">
        <w:rPr>
          <w:rFonts w:ascii="Arial" w:eastAsia="Arial Unicode MS" w:hAnsi="Arial" w:cs="Arial"/>
          <w:b/>
          <w:sz w:val="22"/>
          <w:szCs w:val="22"/>
          <w:lang w:val="es-ES_tradnl"/>
        </w:rPr>
        <w:t>consumers</w:t>
      </w:r>
      <w:proofErr w:type="spellEnd"/>
      <w:r w:rsidRPr="00D250B4">
        <w:rPr>
          <w:rFonts w:ascii="Arial" w:eastAsia="Arial Unicode MS" w:hAnsi="Arial" w:cs="Arial"/>
          <w:sz w:val="22"/>
          <w:szCs w:val="22"/>
          <w:lang w:val="es-ES_tradnl"/>
        </w:rPr>
        <w:t>.</w:t>
      </w:r>
    </w:p>
    <w:p w:rsidR="00F838B0" w:rsidRPr="00D250B4" w:rsidRDefault="00F838B0" w:rsidP="00F916F2">
      <w:pPr>
        <w:rPr>
          <w:rFonts w:ascii="Arial" w:hAnsi="Arial" w:cs="Arial"/>
          <w:sz w:val="22"/>
          <w:szCs w:val="22"/>
        </w:rPr>
      </w:pPr>
    </w:p>
    <w:sectPr w:rsidR="00F838B0" w:rsidRPr="00D250B4" w:rsidSect="007E121E">
      <w:footerReference w:type="default" r:id="rId13"/>
      <w:headerReference w:type="first" r:id="rId14"/>
      <w:footerReference w:type="first" r:id="rId15"/>
      <w:pgSz w:w="12240" w:h="15840"/>
      <w:pgMar w:top="2520" w:right="1440" w:bottom="720" w:left="1440" w:header="115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983" w:rsidRDefault="00DF0983">
      <w:r>
        <w:separator/>
      </w:r>
    </w:p>
  </w:endnote>
  <w:endnote w:type="continuationSeparator" w:id="0">
    <w:p w:rsidR="00DF0983" w:rsidRDefault="00DF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20002A87" w:usb1="00000000" w:usb2="00000000" w:usb3="00000000" w:csb0="000001FF" w:csb1="00000000"/>
  </w:font>
  <w:font w:name="Courier New">
    <w:altName w:val="?l?r ???fc"/>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radeGothicLTStd-Cn18">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ED" w:rsidRPr="0089232F" w:rsidRDefault="00D226ED" w:rsidP="00D226ED">
    <w:pPr>
      <w:pStyle w:val="Footer"/>
      <w:framePr w:w="285" w:wrap="around" w:vAnchor="text" w:hAnchor="page" w:x="10952" w:y="-100"/>
      <w:jc w:val="right"/>
      <w:rPr>
        <w:rStyle w:val="PageNumber"/>
        <w:rFonts w:ascii="Arial" w:hAnsi="Arial" w:cs="Arial"/>
        <w:color w:val="4D4D4F"/>
        <w:sz w:val="20"/>
        <w:szCs w:val="20"/>
      </w:rPr>
    </w:pPr>
    <w:r w:rsidRPr="0089232F">
      <w:rPr>
        <w:rStyle w:val="PageNumber"/>
        <w:rFonts w:ascii="Arial" w:hAnsi="Arial" w:cs="Arial"/>
        <w:color w:val="4D4D4F"/>
        <w:sz w:val="20"/>
        <w:szCs w:val="20"/>
      </w:rPr>
      <w:fldChar w:fldCharType="begin"/>
    </w:r>
    <w:r w:rsidRPr="0089232F">
      <w:rPr>
        <w:rStyle w:val="PageNumber"/>
        <w:rFonts w:ascii="Arial" w:hAnsi="Arial" w:cs="Arial"/>
        <w:color w:val="4D4D4F"/>
        <w:sz w:val="20"/>
        <w:szCs w:val="20"/>
      </w:rPr>
      <w:instrText xml:space="preserve"> PAGE   \* MERGEFORMAT </w:instrText>
    </w:r>
    <w:r w:rsidRPr="0089232F">
      <w:rPr>
        <w:rStyle w:val="PageNumber"/>
        <w:rFonts w:ascii="Arial" w:hAnsi="Arial" w:cs="Arial"/>
        <w:color w:val="4D4D4F"/>
        <w:sz w:val="20"/>
        <w:szCs w:val="20"/>
      </w:rPr>
      <w:fldChar w:fldCharType="separate"/>
    </w:r>
    <w:r w:rsidR="007E121E">
      <w:rPr>
        <w:rStyle w:val="PageNumber"/>
        <w:rFonts w:ascii="Arial" w:hAnsi="Arial" w:cs="Arial"/>
        <w:noProof/>
        <w:color w:val="4D4D4F"/>
        <w:sz w:val="20"/>
        <w:szCs w:val="20"/>
      </w:rPr>
      <w:t>2</w:t>
    </w:r>
    <w:r w:rsidRPr="0089232F">
      <w:rPr>
        <w:rStyle w:val="PageNumber"/>
        <w:rFonts w:ascii="Arial" w:hAnsi="Arial" w:cs="Arial"/>
        <w:color w:val="4D4D4F"/>
        <w:sz w:val="20"/>
        <w:szCs w:val="20"/>
      </w:rPr>
      <w:fldChar w:fldCharType="end"/>
    </w:r>
  </w:p>
  <w:p w:rsidR="006455AE" w:rsidRPr="00D226ED" w:rsidRDefault="006455AE" w:rsidP="00D226ED">
    <w:pPr>
      <w:pStyle w:val="Footer"/>
      <w:tabs>
        <w:tab w:val="clear" w:pos="4320"/>
        <w:tab w:val="clear" w:pos="8640"/>
        <w:tab w:val="center" w:pos="5310"/>
        <w:tab w:val="right" w:pos="10620"/>
      </w:tabs>
      <w:ind w:right="360"/>
      <w:jc w:val="center"/>
      <w:rPr>
        <w:rFonts w:ascii="Arial" w:hAnsi="Arial" w:cs="Arial"/>
        <w:sz w:val="20"/>
        <w:szCs w:val="20"/>
      </w:rPr>
    </w:pPr>
  </w:p>
  <w:p w:rsidR="00CC1318" w:rsidRDefault="00CC1318"/>
  <w:p w:rsidR="00CC1318" w:rsidRDefault="00CC1318"/>
  <w:p w:rsidR="00274D69" w:rsidRDefault="00274D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5AE" w:rsidRPr="006A7AC7" w:rsidRDefault="006455AE" w:rsidP="00435278">
    <w:pPr>
      <w:pStyle w:val="Footer"/>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983" w:rsidRDefault="00DF0983">
      <w:r>
        <w:separator/>
      </w:r>
    </w:p>
  </w:footnote>
  <w:footnote w:type="continuationSeparator" w:id="0">
    <w:p w:rsidR="00DF0983" w:rsidRDefault="00DF0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1E" w:rsidRDefault="007E121E" w:rsidP="007E121E">
    <w:pPr>
      <w:rPr>
        <w:rFonts w:ascii="Arial" w:hAnsi="Arial" w:cs="Arial"/>
        <w:b/>
        <w:i/>
        <w:color w:val="000000"/>
        <w:sz w:val="28"/>
        <w:szCs w:val="28"/>
      </w:rPr>
    </w:pPr>
    <w:r>
      <w:rPr>
        <w:i/>
        <w:sz w:val="22"/>
        <w:szCs w:val="22"/>
        <w:u w:val="single"/>
      </w:rPr>
      <w:t>Instructions</w:t>
    </w:r>
    <w:r>
      <w:rPr>
        <w:i/>
        <w:sz w:val="22"/>
        <w:szCs w:val="22"/>
      </w:rPr>
      <w:t>: Fill in the blanks and place on your bank’s letterhead. Share with customers in the lobby, on your website or through social media.</w:t>
    </w:r>
  </w:p>
  <w:p w:rsidR="007E121E" w:rsidRPr="007E121E" w:rsidRDefault="007E121E" w:rsidP="007E12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4A2"/>
    <w:multiLevelType w:val="hybridMultilevel"/>
    <w:tmpl w:val="FE7C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16A0A"/>
    <w:multiLevelType w:val="hybridMultilevel"/>
    <w:tmpl w:val="842619C4"/>
    <w:lvl w:ilvl="0" w:tplc="C20861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C1F5B"/>
    <w:multiLevelType w:val="hybridMultilevel"/>
    <w:tmpl w:val="F1C24274"/>
    <w:lvl w:ilvl="0" w:tplc="E1446FC0">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FD83523"/>
    <w:multiLevelType w:val="hybridMultilevel"/>
    <w:tmpl w:val="7CF2B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A61C6"/>
    <w:multiLevelType w:val="hybridMultilevel"/>
    <w:tmpl w:val="8722B230"/>
    <w:lvl w:ilvl="0" w:tplc="602C0D2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167B38"/>
    <w:multiLevelType w:val="hybridMultilevel"/>
    <w:tmpl w:val="A4528268"/>
    <w:lvl w:ilvl="0" w:tplc="1324A83C">
      <w:numFmt w:val="bullet"/>
      <w:lvlText w:val="•"/>
      <w:lvlJc w:val="left"/>
      <w:pPr>
        <w:ind w:left="1087" w:hanging="727"/>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7E2EC2"/>
    <w:multiLevelType w:val="hybridMultilevel"/>
    <w:tmpl w:val="27460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1D127C"/>
    <w:multiLevelType w:val="hybridMultilevel"/>
    <w:tmpl w:val="F2E4B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6"/>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87"/>
  <w:displayHorizontalDrawingGridEvery w:val="0"/>
  <w:displayVerticalDrawingGridEvery w:val="0"/>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A623C1"/>
    <w:rsid w:val="00004866"/>
    <w:rsid w:val="00006670"/>
    <w:rsid w:val="0005024D"/>
    <w:rsid w:val="00052266"/>
    <w:rsid w:val="00094DAB"/>
    <w:rsid w:val="00095A8D"/>
    <w:rsid w:val="00095ECC"/>
    <w:rsid w:val="000D5F14"/>
    <w:rsid w:val="000F011A"/>
    <w:rsid w:val="000F3FE3"/>
    <w:rsid w:val="00126916"/>
    <w:rsid w:val="0013038E"/>
    <w:rsid w:val="00143324"/>
    <w:rsid w:val="00176F21"/>
    <w:rsid w:val="002005BC"/>
    <w:rsid w:val="002061C1"/>
    <w:rsid w:val="002730D6"/>
    <w:rsid w:val="00274D69"/>
    <w:rsid w:val="00275ACB"/>
    <w:rsid w:val="002E0646"/>
    <w:rsid w:val="00300489"/>
    <w:rsid w:val="00315E61"/>
    <w:rsid w:val="003A6CE0"/>
    <w:rsid w:val="003B14B9"/>
    <w:rsid w:val="003E4195"/>
    <w:rsid w:val="0041101C"/>
    <w:rsid w:val="00435278"/>
    <w:rsid w:val="00441D40"/>
    <w:rsid w:val="0044680F"/>
    <w:rsid w:val="004B324D"/>
    <w:rsid w:val="004C6553"/>
    <w:rsid w:val="004F1AC9"/>
    <w:rsid w:val="00533C6C"/>
    <w:rsid w:val="00547336"/>
    <w:rsid w:val="005745EA"/>
    <w:rsid w:val="00581402"/>
    <w:rsid w:val="005969F5"/>
    <w:rsid w:val="005B203D"/>
    <w:rsid w:val="005D160C"/>
    <w:rsid w:val="00616720"/>
    <w:rsid w:val="00616A3B"/>
    <w:rsid w:val="00622114"/>
    <w:rsid w:val="006455AE"/>
    <w:rsid w:val="006A7AC7"/>
    <w:rsid w:val="006B17C7"/>
    <w:rsid w:val="006B6642"/>
    <w:rsid w:val="00711467"/>
    <w:rsid w:val="00713939"/>
    <w:rsid w:val="00787F17"/>
    <w:rsid w:val="007A3CBE"/>
    <w:rsid w:val="007E121E"/>
    <w:rsid w:val="00821871"/>
    <w:rsid w:val="00822B00"/>
    <w:rsid w:val="0084520D"/>
    <w:rsid w:val="00852661"/>
    <w:rsid w:val="0085682B"/>
    <w:rsid w:val="008A0A00"/>
    <w:rsid w:val="008D5BF0"/>
    <w:rsid w:val="009213DA"/>
    <w:rsid w:val="00963845"/>
    <w:rsid w:val="009675C5"/>
    <w:rsid w:val="009B18C2"/>
    <w:rsid w:val="009D2D96"/>
    <w:rsid w:val="00A0601E"/>
    <w:rsid w:val="00A25241"/>
    <w:rsid w:val="00A304F7"/>
    <w:rsid w:val="00A32CE4"/>
    <w:rsid w:val="00A36E46"/>
    <w:rsid w:val="00A413FB"/>
    <w:rsid w:val="00A623C1"/>
    <w:rsid w:val="00A93ED7"/>
    <w:rsid w:val="00AD5CAF"/>
    <w:rsid w:val="00AE4F08"/>
    <w:rsid w:val="00AE56F8"/>
    <w:rsid w:val="00B427B8"/>
    <w:rsid w:val="00B67370"/>
    <w:rsid w:val="00B72E52"/>
    <w:rsid w:val="00BA079D"/>
    <w:rsid w:val="00C4567E"/>
    <w:rsid w:val="00C715E1"/>
    <w:rsid w:val="00C75000"/>
    <w:rsid w:val="00C75D97"/>
    <w:rsid w:val="00C75EF5"/>
    <w:rsid w:val="00CC1318"/>
    <w:rsid w:val="00CE2008"/>
    <w:rsid w:val="00D06DA4"/>
    <w:rsid w:val="00D1387B"/>
    <w:rsid w:val="00D226ED"/>
    <w:rsid w:val="00D250B4"/>
    <w:rsid w:val="00D875CA"/>
    <w:rsid w:val="00D9298C"/>
    <w:rsid w:val="00DB28A2"/>
    <w:rsid w:val="00DC52C0"/>
    <w:rsid w:val="00DF0983"/>
    <w:rsid w:val="00E847F6"/>
    <w:rsid w:val="00EC2CF5"/>
    <w:rsid w:val="00F03FA7"/>
    <w:rsid w:val="00F569C6"/>
    <w:rsid w:val="00F838B0"/>
    <w:rsid w:val="00F87D99"/>
    <w:rsid w:val="00F916F2"/>
    <w:rsid w:val="00FC4CD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Hyperlink" w:uiPriority="99"/>
    <w:lsdException w:name="No Spacing" w:uiPriority="1"/>
    <w:lsdException w:name="List Paragraph" w:uiPriority="34" w:qFormat="1"/>
    <w:lsdException w:name="TOC Heading" w:semiHidden="1" w:unhideWhenUsed="1" w:qFormat="1"/>
  </w:latentStyles>
  <w:style w:type="paragraph" w:default="1" w:styleId="Normal">
    <w:name w:val="Normal"/>
    <w:qFormat/>
    <w:rsid w:val="00A32CE4"/>
    <w:rPr>
      <w:rFonts w:ascii="Times New Roman" w:hAnsi="Times New Roman"/>
      <w:sz w:val="24"/>
      <w:szCs w:val="24"/>
    </w:rPr>
  </w:style>
  <w:style w:type="paragraph" w:styleId="Heading1">
    <w:name w:val="heading 1"/>
    <w:basedOn w:val="Normal"/>
    <w:next w:val="Normal"/>
    <w:link w:val="Heading1Char"/>
    <w:rsid w:val="00126916"/>
    <w:pPr>
      <w:keepNext/>
      <w:keepLines/>
      <w:spacing w:before="480"/>
      <w:outlineLvl w:val="0"/>
    </w:pPr>
    <w:rPr>
      <w:rFonts w:eastAsia="Times New Roman"/>
      <w:b/>
      <w:bCs/>
      <w:szCs w:val="28"/>
    </w:rPr>
  </w:style>
  <w:style w:type="paragraph" w:styleId="Heading2">
    <w:name w:val="heading 2"/>
    <w:basedOn w:val="Normal"/>
    <w:next w:val="Normal"/>
    <w:link w:val="Heading2Char"/>
    <w:rsid w:val="00126916"/>
    <w:pPr>
      <w:keepNext/>
      <w:outlineLvl w:val="1"/>
    </w:pPr>
    <w:rPr>
      <w:rFonts w:eastAsia="Times"/>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3C1"/>
    <w:pPr>
      <w:tabs>
        <w:tab w:val="center" w:pos="4320"/>
        <w:tab w:val="right" w:pos="8640"/>
      </w:tabs>
    </w:pPr>
  </w:style>
  <w:style w:type="character" w:customStyle="1" w:styleId="HeaderChar">
    <w:name w:val="Header Char"/>
    <w:basedOn w:val="DefaultParagraphFont"/>
    <w:link w:val="Header"/>
    <w:uiPriority w:val="99"/>
    <w:rsid w:val="00A623C1"/>
    <w:rPr>
      <w:sz w:val="24"/>
      <w:szCs w:val="24"/>
    </w:rPr>
  </w:style>
  <w:style w:type="paragraph" w:styleId="Footer">
    <w:name w:val="footer"/>
    <w:basedOn w:val="Normal"/>
    <w:link w:val="FooterChar"/>
    <w:uiPriority w:val="99"/>
    <w:unhideWhenUsed/>
    <w:rsid w:val="00A623C1"/>
    <w:pPr>
      <w:tabs>
        <w:tab w:val="center" w:pos="4320"/>
        <w:tab w:val="right" w:pos="8640"/>
      </w:tabs>
    </w:pPr>
  </w:style>
  <w:style w:type="character" w:customStyle="1" w:styleId="FooterChar">
    <w:name w:val="Footer Char"/>
    <w:basedOn w:val="DefaultParagraphFont"/>
    <w:link w:val="Footer"/>
    <w:uiPriority w:val="99"/>
    <w:rsid w:val="00A623C1"/>
    <w:rPr>
      <w:sz w:val="24"/>
      <w:szCs w:val="24"/>
    </w:rPr>
  </w:style>
  <w:style w:type="paragraph" w:customStyle="1" w:styleId="Exec">
    <w:name w:val="Exec"/>
    <w:basedOn w:val="Normal"/>
    <w:uiPriority w:val="99"/>
    <w:rsid w:val="00126916"/>
    <w:pPr>
      <w:widowControl w:val="0"/>
      <w:suppressAutoHyphens/>
      <w:autoSpaceDE w:val="0"/>
      <w:autoSpaceDN w:val="0"/>
      <w:adjustRightInd w:val="0"/>
      <w:spacing w:after="90" w:line="160" w:lineRule="atLeast"/>
      <w:textAlignment w:val="center"/>
    </w:pPr>
    <w:rPr>
      <w:rFonts w:cs="TradeGothicLTStd-Cn18"/>
      <w:color w:val="000000"/>
      <w:sz w:val="14"/>
      <w:szCs w:val="14"/>
    </w:rPr>
  </w:style>
  <w:style w:type="character" w:customStyle="1" w:styleId="ExecBold">
    <w:name w:val="ExecBold"/>
    <w:uiPriority w:val="99"/>
    <w:rsid w:val="00126916"/>
    <w:rPr>
      <w:rFonts w:ascii="Times New Roman" w:hAnsi="Times New Roman"/>
      <w:b/>
      <w:bCs/>
      <w:sz w:val="18"/>
      <w:szCs w:val="18"/>
    </w:rPr>
  </w:style>
  <w:style w:type="character" w:customStyle="1" w:styleId="Heading2Char">
    <w:name w:val="Heading 2 Char"/>
    <w:basedOn w:val="DefaultParagraphFont"/>
    <w:link w:val="Heading2"/>
    <w:rsid w:val="00126916"/>
    <w:rPr>
      <w:rFonts w:ascii="Times New Roman" w:eastAsia="Times" w:hAnsi="Times New Roman"/>
      <w:b/>
      <w:i/>
      <w:sz w:val="24"/>
    </w:rPr>
  </w:style>
  <w:style w:type="character" w:styleId="Hyperlink">
    <w:name w:val="Hyperlink"/>
    <w:basedOn w:val="DefaultParagraphFont"/>
    <w:uiPriority w:val="99"/>
    <w:unhideWhenUsed/>
    <w:rsid w:val="00126916"/>
    <w:rPr>
      <w:rFonts w:ascii="Times New Roman" w:hAnsi="Times New Roman"/>
      <w:color w:val="0000FF"/>
      <w:sz w:val="24"/>
      <w:u w:val="single"/>
    </w:rPr>
  </w:style>
  <w:style w:type="paragraph" w:styleId="BalloonText">
    <w:name w:val="Balloon Text"/>
    <w:basedOn w:val="Normal"/>
    <w:link w:val="BalloonTextChar"/>
    <w:rsid w:val="00126916"/>
    <w:rPr>
      <w:rFonts w:cs="Tahoma"/>
      <w:sz w:val="16"/>
      <w:szCs w:val="16"/>
    </w:rPr>
  </w:style>
  <w:style w:type="character" w:customStyle="1" w:styleId="BalloonTextChar">
    <w:name w:val="Balloon Text Char"/>
    <w:basedOn w:val="DefaultParagraphFont"/>
    <w:link w:val="BalloonText"/>
    <w:rsid w:val="00126916"/>
    <w:rPr>
      <w:rFonts w:ascii="Times New Roman" w:hAnsi="Times New Roman" w:cs="Tahoma"/>
      <w:sz w:val="16"/>
      <w:szCs w:val="16"/>
    </w:rPr>
  </w:style>
  <w:style w:type="paragraph" w:customStyle="1" w:styleId="Addresstext">
    <w:name w:val="Address text"/>
    <w:basedOn w:val="Header"/>
    <w:link w:val="AddresstextChar"/>
    <w:qFormat/>
    <w:rsid w:val="00A32CE4"/>
    <w:pPr>
      <w:ind w:left="-720" w:right="-720"/>
      <w:jc w:val="right"/>
    </w:pPr>
    <w:rPr>
      <w:rFonts w:ascii="Arial" w:hAnsi="Arial"/>
      <w:noProof/>
      <w:color w:val="595959"/>
      <w:sz w:val="20"/>
    </w:rPr>
  </w:style>
  <w:style w:type="character" w:customStyle="1" w:styleId="Heading1Char">
    <w:name w:val="Heading 1 Char"/>
    <w:basedOn w:val="DefaultParagraphFont"/>
    <w:link w:val="Heading1"/>
    <w:rsid w:val="00126916"/>
    <w:rPr>
      <w:rFonts w:ascii="Times New Roman" w:eastAsia="Times New Roman" w:hAnsi="Times New Roman" w:cs="Times New Roman"/>
      <w:b/>
      <w:bCs/>
      <w:sz w:val="24"/>
      <w:szCs w:val="28"/>
    </w:rPr>
  </w:style>
  <w:style w:type="character" w:customStyle="1" w:styleId="AddresstextChar">
    <w:name w:val="Address text Char"/>
    <w:basedOn w:val="HeaderChar"/>
    <w:link w:val="Addresstext"/>
    <w:rsid w:val="00A32CE4"/>
    <w:rPr>
      <w:rFonts w:ascii="Arial" w:hAnsi="Arial"/>
      <w:noProof/>
      <w:color w:val="595959"/>
      <w:sz w:val="24"/>
      <w:szCs w:val="24"/>
    </w:rPr>
  </w:style>
  <w:style w:type="paragraph" w:customStyle="1" w:styleId="Bullet">
    <w:name w:val="Bullet"/>
    <w:basedOn w:val="Normal"/>
    <w:link w:val="BulletChar"/>
    <w:qFormat/>
    <w:rsid w:val="00126916"/>
    <w:pPr>
      <w:numPr>
        <w:numId w:val="2"/>
      </w:numPr>
      <w:spacing w:after="120"/>
    </w:pPr>
    <w:rPr>
      <w:rFonts w:eastAsia="Calibri"/>
      <w:szCs w:val="22"/>
    </w:rPr>
  </w:style>
  <w:style w:type="paragraph" w:customStyle="1" w:styleId="Heading">
    <w:name w:val="Heading"/>
    <w:basedOn w:val="Normal"/>
    <w:link w:val="HeadingChar"/>
    <w:qFormat/>
    <w:rsid w:val="00126916"/>
    <w:pPr>
      <w:keepNext/>
      <w:spacing w:after="200"/>
    </w:pPr>
    <w:rPr>
      <w:rFonts w:eastAsia="Calibri"/>
      <w:b/>
      <w:szCs w:val="22"/>
    </w:rPr>
  </w:style>
  <w:style w:type="character" w:customStyle="1" w:styleId="BulletChar">
    <w:name w:val="Bullet Char"/>
    <w:basedOn w:val="DefaultParagraphFont"/>
    <w:link w:val="Bullet"/>
    <w:rsid w:val="00126916"/>
    <w:rPr>
      <w:rFonts w:ascii="Times New Roman" w:eastAsia="Calibri" w:hAnsi="Times New Roman"/>
      <w:sz w:val="24"/>
      <w:szCs w:val="22"/>
      <w:lang w:val="en-US" w:eastAsia="en-US" w:bidi="ar-SA"/>
    </w:rPr>
  </w:style>
  <w:style w:type="character" w:customStyle="1" w:styleId="HeadingChar">
    <w:name w:val="Heading Char"/>
    <w:basedOn w:val="DefaultParagraphFont"/>
    <w:link w:val="Heading"/>
    <w:rsid w:val="00126916"/>
    <w:rPr>
      <w:rFonts w:ascii="Times New Roman" w:eastAsia="Calibri" w:hAnsi="Times New Roman"/>
      <w:b/>
      <w:sz w:val="24"/>
      <w:szCs w:val="22"/>
      <w:lang w:val="en-US" w:eastAsia="en-US" w:bidi="ar-SA"/>
    </w:rPr>
  </w:style>
  <w:style w:type="paragraph" w:styleId="FootnoteText">
    <w:name w:val="footnote text"/>
    <w:basedOn w:val="Normal"/>
    <w:link w:val="FootnoteTextChar"/>
    <w:rsid w:val="00B427B8"/>
    <w:rPr>
      <w:sz w:val="20"/>
      <w:szCs w:val="20"/>
    </w:rPr>
  </w:style>
  <w:style w:type="character" w:customStyle="1" w:styleId="FootnoteTextChar">
    <w:name w:val="Footnote Text Char"/>
    <w:basedOn w:val="DefaultParagraphFont"/>
    <w:link w:val="FootnoteText"/>
    <w:rsid w:val="00B427B8"/>
    <w:rPr>
      <w:rFonts w:ascii="Times New Roman" w:hAnsi="Times New Roman"/>
    </w:rPr>
  </w:style>
  <w:style w:type="character" w:styleId="FootnoteReference">
    <w:name w:val="footnote reference"/>
    <w:basedOn w:val="DefaultParagraphFont"/>
    <w:rsid w:val="00B427B8"/>
    <w:rPr>
      <w:vertAlign w:val="superscript"/>
    </w:rPr>
  </w:style>
  <w:style w:type="character" w:styleId="PageNumber">
    <w:name w:val="page number"/>
    <w:basedOn w:val="DefaultParagraphFont"/>
    <w:rsid w:val="00CE2008"/>
  </w:style>
  <w:style w:type="paragraph" w:styleId="ListParagraph">
    <w:name w:val="List Paragraph"/>
    <w:basedOn w:val="Normal"/>
    <w:uiPriority w:val="34"/>
    <w:qFormat/>
    <w:rsid w:val="006B17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Hyperlink" w:uiPriority="99"/>
    <w:lsdException w:name="No Spacing" w:uiPriority="1"/>
    <w:lsdException w:name="List Paragraph" w:uiPriority="34" w:qFormat="1"/>
    <w:lsdException w:name="TOC Heading" w:semiHidden="1" w:unhideWhenUsed="1" w:qFormat="1"/>
  </w:latentStyles>
  <w:style w:type="paragraph" w:default="1" w:styleId="Normal">
    <w:name w:val="Normal"/>
    <w:qFormat/>
    <w:rsid w:val="00A32CE4"/>
    <w:rPr>
      <w:rFonts w:ascii="Times New Roman" w:hAnsi="Times New Roman"/>
      <w:sz w:val="24"/>
      <w:szCs w:val="24"/>
    </w:rPr>
  </w:style>
  <w:style w:type="paragraph" w:styleId="Heading1">
    <w:name w:val="heading 1"/>
    <w:basedOn w:val="Normal"/>
    <w:next w:val="Normal"/>
    <w:link w:val="Heading1Char"/>
    <w:rsid w:val="00126916"/>
    <w:pPr>
      <w:keepNext/>
      <w:keepLines/>
      <w:spacing w:before="480"/>
      <w:outlineLvl w:val="0"/>
    </w:pPr>
    <w:rPr>
      <w:rFonts w:eastAsia="Times New Roman"/>
      <w:b/>
      <w:bCs/>
      <w:szCs w:val="28"/>
    </w:rPr>
  </w:style>
  <w:style w:type="paragraph" w:styleId="Heading2">
    <w:name w:val="heading 2"/>
    <w:basedOn w:val="Normal"/>
    <w:next w:val="Normal"/>
    <w:link w:val="Heading2Char"/>
    <w:rsid w:val="00126916"/>
    <w:pPr>
      <w:keepNext/>
      <w:outlineLvl w:val="1"/>
    </w:pPr>
    <w:rPr>
      <w:rFonts w:eastAsia="Times"/>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3C1"/>
    <w:pPr>
      <w:tabs>
        <w:tab w:val="center" w:pos="4320"/>
        <w:tab w:val="right" w:pos="8640"/>
      </w:tabs>
    </w:pPr>
  </w:style>
  <w:style w:type="character" w:customStyle="1" w:styleId="HeaderChar">
    <w:name w:val="Header Char"/>
    <w:basedOn w:val="DefaultParagraphFont"/>
    <w:link w:val="Header"/>
    <w:uiPriority w:val="99"/>
    <w:rsid w:val="00A623C1"/>
    <w:rPr>
      <w:sz w:val="24"/>
      <w:szCs w:val="24"/>
    </w:rPr>
  </w:style>
  <w:style w:type="paragraph" w:styleId="Footer">
    <w:name w:val="footer"/>
    <w:basedOn w:val="Normal"/>
    <w:link w:val="FooterChar"/>
    <w:uiPriority w:val="99"/>
    <w:unhideWhenUsed/>
    <w:rsid w:val="00A623C1"/>
    <w:pPr>
      <w:tabs>
        <w:tab w:val="center" w:pos="4320"/>
        <w:tab w:val="right" w:pos="8640"/>
      </w:tabs>
    </w:pPr>
  </w:style>
  <w:style w:type="character" w:customStyle="1" w:styleId="FooterChar">
    <w:name w:val="Footer Char"/>
    <w:basedOn w:val="DefaultParagraphFont"/>
    <w:link w:val="Footer"/>
    <w:uiPriority w:val="99"/>
    <w:rsid w:val="00A623C1"/>
    <w:rPr>
      <w:sz w:val="24"/>
      <w:szCs w:val="24"/>
    </w:rPr>
  </w:style>
  <w:style w:type="paragraph" w:customStyle="1" w:styleId="Exec">
    <w:name w:val="Exec"/>
    <w:basedOn w:val="Normal"/>
    <w:uiPriority w:val="99"/>
    <w:rsid w:val="00126916"/>
    <w:pPr>
      <w:widowControl w:val="0"/>
      <w:suppressAutoHyphens/>
      <w:autoSpaceDE w:val="0"/>
      <w:autoSpaceDN w:val="0"/>
      <w:adjustRightInd w:val="0"/>
      <w:spacing w:after="90" w:line="160" w:lineRule="atLeast"/>
      <w:textAlignment w:val="center"/>
    </w:pPr>
    <w:rPr>
      <w:rFonts w:cs="TradeGothicLTStd-Cn18"/>
      <w:color w:val="000000"/>
      <w:sz w:val="14"/>
      <w:szCs w:val="14"/>
    </w:rPr>
  </w:style>
  <w:style w:type="character" w:customStyle="1" w:styleId="ExecBold">
    <w:name w:val="ExecBold"/>
    <w:uiPriority w:val="99"/>
    <w:rsid w:val="00126916"/>
    <w:rPr>
      <w:rFonts w:ascii="Times New Roman" w:hAnsi="Times New Roman"/>
      <w:b/>
      <w:bCs/>
      <w:sz w:val="18"/>
      <w:szCs w:val="18"/>
    </w:rPr>
  </w:style>
  <w:style w:type="character" w:customStyle="1" w:styleId="Heading2Char">
    <w:name w:val="Heading 2 Char"/>
    <w:basedOn w:val="DefaultParagraphFont"/>
    <w:link w:val="Heading2"/>
    <w:rsid w:val="00126916"/>
    <w:rPr>
      <w:rFonts w:ascii="Times New Roman" w:eastAsia="Times" w:hAnsi="Times New Roman"/>
      <w:b/>
      <w:i/>
      <w:sz w:val="24"/>
    </w:rPr>
  </w:style>
  <w:style w:type="character" w:styleId="Hyperlink">
    <w:name w:val="Hyperlink"/>
    <w:basedOn w:val="DefaultParagraphFont"/>
    <w:uiPriority w:val="99"/>
    <w:unhideWhenUsed/>
    <w:rsid w:val="00126916"/>
    <w:rPr>
      <w:rFonts w:ascii="Times New Roman" w:hAnsi="Times New Roman"/>
      <w:color w:val="0000FF"/>
      <w:sz w:val="24"/>
      <w:u w:val="single"/>
    </w:rPr>
  </w:style>
  <w:style w:type="paragraph" w:styleId="BalloonText">
    <w:name w:val="Balloon Text"/>
    <w:basedOn w:val="Normal"/>
    <w:link w:val="BalloonTextChar"/>
    <w:rsid w:val="00126916"/>
    <w:rPr>
      <w:rFonts w:cs="Tahoma"/>
      <w:sz w:val="16"/>
      <w:szCs w:val="16"/>
    </w:rPr>
  </w:style>
  <w:style w:type="character" w:customStyle="1" w:styleId="BalloonTextChar">
    <w:name w:val="Balloon Text Char"/>
    <w:basedOn w:val="DefaultParagraphFont"/>
    <w:link w:val="BalloonText"/>
    <w:rsid w:val="00126916"/>
    <w:rPr>
      <w:rFonts w:ascii="Times New Roman" w:hAnsi="Times New Roman" w:cs="Tahoma"/>
      <w:sz w:val="16"/>
      <w:szCs w:val="16"/>
    </w:rPr>
  </w:style>
  <w:style w:type="paragraph" w:customStyle="1" w:styleId="Addresstext">
    <w:name w:val="Address text"/>
    <w:basedOn w:val="Header"/>
    <w:link w:val="AddresstextChar"/>
    <w:qFormat/>
    <w:rsid w:val="00A32CE4"/>
    <w:pPr>
      <w:ind w:left="-720" w:right="-720"/>
      <w:jc w:val="right"/>
    </w:pPr>
    <w:rPr>
      <w:rFonts w:ascii="Arial" w:hAnsi="Arial"/>
      <w:noProof/>
      <w:color w:val="595959"/>
      <w:sz w:val="20"/>
    </w:rPr>
  </w:style>
  <w:style w:type="character" w:customStyle="1" w:styleId="Heading1Char">
    <w:name w:val="Heading 1 Char"/>
    <w:basedOn w:val="DefaultParagraphFont"/>
    <w:link w:val="Heading1"/>
    <w:rsid w:val="00126916"/>
    <w:rPr>
      <w:rFonts w:ascii="Times New Roman" w:eastAsia="Times New Roman" w:hAnsi="Times New Roman" w:cs="Times New Roman"/>
      <w:b/>
      <w:bCs/>
      <w:sz w:val="24"/>
      <w:szCs w:val="28"/>
    </w:rPr>
  </w:style>
  <w:style w:type="character" w:customStyle="1" w:styleId="AddresstextChar">
    <w:name w:val="Address text Char"/>
    <w:basedOn w:val="HeaderChar"/>
    <w:link w:val="Addresstext"/>
    <w:rsid w:val="00A32CE4"/>
    <w:rPr>
      <w:rFonts w:ascii="Arial" w:hAnsi="Arial"/>
      <w:noProof/>
      <w:color w:val="595959"/>
      <w:sz w:val="24"/>
      <w:szCs w:val="24"/>
    </w:rPr>
  </w:style>
  <w:style w:type="paragraph" w:customStyle="1" w:styleId="Bullet">
    <w:name w:val="Bullet"/>
    <w:basedOn w:val="Normal"/>
    <w:link w:val="BulletChar"/>
    <w:qFormat/>
    <w:rsid w:val="00126916"/>
    <w:pPr>
      <w:numPr>
        <w:numId w:val="2"/>
      </w:numPr>
      <w:spacing w:after="120"/>
    </w:pPr>
    <w:rPr>
      <w:rFonts w:eastAsia="Calibri"/>
      <w:szCs w:val="22"/>
    </w:rPr>
  </w:style>
  <w:style w:type="paragraph" w:customStyle="1" w:styleId="Heading">
    <w:name w:val="Heading"/>
    <w:basedOn w:val="Normal"/>
    <w:link w:val="HeadingChar"/>
    <w:qFormat/>
    <w:rsid w:val="00126916"/>
    <w:pPr>
      <w:keepNext/>
      <w:spacing w:after="200"/>
    </w:pPr>
    <w:rPr>
      <w:rFonts w:eastAsia="Calibri"/>
      <w:b/>
      <w:szCs w:val="22"/>
    </w:rPr>
  </w:style>
  <w:style w:type="character" w:customStyle="1" w:styleId="BulletChar">
    <w:name w:val="Bullet Char"/>
    <w:basedOn w:val="DefaultParagraphFont"/>
    <w:link w:val="Bullet"/>
    <w:rsid w:val="00126916"/>
    <w:rPr>
      <w:rFonts w:ascii="Times New Roman" w:eastAsia="Calibri" w:hAnsi="Times New Roman"/>
      <w:sz w:val="24"/>
      <w:szCs w:val="22"/>
      <w:lang w:val="en-US" w:eastAsia="en-US" w:bidi="ar-SA"/>
    </w:rPr>
  </w:style>
  <w:style w:type="character" w:customStyle="1" w:styleId="HeadingChar">
    <w:name w:val="Heading Char"/>
    <w:basedOn w:val="DefaultParagraphFont"/>
    <w:link w:val="Heading"/>
    <w:rsid w:val="00126916"/>
    <w:rPr>
      <w:rFonts w:ascii="Times New Roman" w:eastAsia="Calibri" w:hAnsi="Times New Roman"/>
      <w:b/>
      <w:sz w:val="24"/>
      <w:szCs w:val="22"/>
      <w:lang w:val="en-US" w:eastAsia="en-US" w:bidi="ar-SA"/>
    </w:rPr>
  </w:style>
  <w:style w:type="paragraph" w:styleId="FootnoteText">
    <w:name w:val="footnote text"/>
    <w:basedOn w:val="Normal"/>
    <w:link w:val="FootnoteTextChar"/>
    <w:rsid w:val="00B427B8"/>
    <w:rPr>
      <w:sz w:val="20"/>
      <w:szCs w:val="20"/>
    </w:rPr>
  </w:style>
  <w:style w:type="character" w:customStyle="1" w:styleId="FootnoteTextChar">
    <w:name w:val="Footnote Text Char"/>
    <w:basedOn w:val="DefaultParagraphFont"/>
    <w:link w:val="FootnoteText"/>
    <w:rsid w:val="00B427B8"/>
    <w:rPr>
      <w:rFonts w:ascii="Times New Roman" w:hAnsi="Times New Roman"/>
    </w:rPr>
  </w:style>
  <w:style w:type="character" w:styleId="FootnoteReference">
    <w:name w:val="footnote reference"/>
    <w:basedOn w:val="DefaultParagraphFont"/>
    <w:rsid w:val="00B427B8"/>
    <w:rPr>
      <w:vertAlign w:val="superscript"/>
    </w:rPr>
  </w:style>
  <w:style w:type="character" w:styleId="PageNumber">
    <w:name w:val="page number"/>
    <w:basedOn w:val="DefaultParagraphFont"/>
    <w:rsid w:val="00CE2008"/>
  </w:style>
  <w:style w:type="paragraph" w:styleId="ListParagraph">
    <w:name w:val="List Paragraph"/>
    <w:basedOn w:val="Normal"/>
    <w:uiPriority w:val="34"/>
    <w:qFormat/>
    <w:rsid w:val="006B1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624515">
      <w:bodyDiv w:val="1"/>
      <w:marLeft w:val="0"/>
      <w:marRight w:val="0"/>
      <w:marTop w:val="0"/>
      <w:marBottom w:val="0"/>
      <w:divBdr>
        <w:top w:val="none" w:sz="0" w:space="0" w:color="auto"/>
        <w:left w:val="none" w:sz="0" w:space="0" w:color="auto"/>
        <w:bottom w:val="none" w:sz="0" w:space="0" w:color="auto"/>
        <w:right w:val="none" w:sz="0" w:space="0" w:color="auto"/>
      </w:divBdr>
    </w:div>
    <w:div w:id="153900371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pa.gov/bulbrecyc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0a704b-492a-4e19-8f6c-c447bf69d14c"/>
    <ABASolutionHiddenTaxHTField0 xmlns="40c2a303-e682-4262-ac97-67fdd192cb60">
      <Terms xmlns="http://schemas.microsoft.com/office/infopath/2007/PartnerControls"/>
    </ABASolutionHiddenTaxHTField0>
    <ABAIssueHiddenTaxHTField0 xmlns="40c2a303-e682-4262-ac97-67fdd192cb60">
      <Terms xmlns="http://schemas.microsoft.com/office/infopath/2007/PartnerControls"/>
    </ABAIssueHiddenTaxHTField0>
    <Document_x0020_Description xmlns="1f0a704b-492a-4e19-8f6c-c447bf69d14c" xsi:nil="true"/>
    <Release_x002f_Due_x0020_Date xmlns="1f0a704b-492a-4e19-8f6c-c447bf69d1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BADocument" ma:contentTypeID="0x01010066E4B41478BC4A208A3E0D37C12C89B00025FE68927D3C014AAF032A16F58A67FF" ma:contentTypeVersion="4" ma:contentTypeDescription="custom base document content type for document libraries throughout the site" ma:contentTypeScope="" ma:versionID="0d5ce00ccd195c30e6a11fbaa61099da">
  <xsd:schema xmlns:xsd="http://www.w3.org/2001/XMLSchema" xmlns:xs="http://www.w3.org/2001/XMLSchema" xmlns:p="http://schemas.microsoft.com/office/2006/metadata/properties" xmlns:ns2="40c2a303-e682-4262-ac97-67fdd192cb60" xmlns:ns3="1f0a704b-492a-4e19-8f6c-c447bf69d14c" targetNamespace="http://schemas.microsoft.com/office/2006/metadata/properties" ma:root="true" ma:fieldsID="e7a6200eeff2b366559c7e2f7d5aa43f" ns2:_="" ns3:_="">
    <xsd:import namespace="40c2a303-e682-4262-ac97-67fdd192cb60"/>
    <xsd:import namespace="1f0a704b-492a-4e19-8f6c-c447bf69d14c"/>
    <xsd:element name="properties">
      <xsd:complexType>
        <xsd:sequence>
          <xsd:element name="documentManagement">
            <xsd:complexType>
              <xsd:all>
                <xsd:element ref="ns2:ABAIssueHiddenTaxHTField0" minOccurs="0"/>
                <xsd:element ref="ns2:ABASolutionHiddenTaxHTField0" minOccurs="0"/>
                <xsd:element ref="ns3:TaxCatchAll" minOccurs="0"/>
                <xsd:element ref="ns3:Release_x002f_Due_x0020_Date" minOccurs="0"/>
                <xsd:element ref="ns3: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a303-e682-4262-ac97-67fdd192cb60" elementFormDefault="qualified">
    <xsd:import namespace="http://schemas.microsoft.com/office/2006/documentManagement/types"/>
    <xsd:import namespace="http://schemas.microsoft.com/office/infopath/2007/PartnerControls"/>
    <xsd:element name="ABAIssueHiddenTaxHTField0" ma:index="9" nillable="true" ma:taxonomy="true" ma:internalName="ABAIssueHiddenTaxHTField0" ma:taxonomyFieldName="ABAIssue" ma:displayName="Issue/Topic" ma:default="" ma:fieldId="{13ac1ce8-7a17-416b-8f3c-d24f8f0f41a4}" ma:taxonomyMulti="true" ma:sspId="65314f36-1768-4590-96d9-ceb789caf92f" ma:termSetId="7dc6b58f-9eee-41a2-93a3-b46e06eaf32d" ma:anchorId="00000000-0000-0000-0000-000000000000" ma:open="false" ma:isKeyword="false">
      <xsd:complexType>
        <xsd:sequence>
          <xsd:element ref="pc:Terms" minOccurs="0" maxOccurs="1"/>
        </xsd:sequence>
      </xsd:complexType>
    </xsd:element>
    <xsd:element name="ABASolutionHiddenTaxHTField0" ma:index="11" nillable="true" ma:taxonomy="true" ma:internalName="ABASolutionHiddenTaxHTField0" ma:taxonomyFieldName="ABASolution" ma:displayName="Job Function/Bank Type" ma:default="" ma:fieldId="{c26aaada-2d60-4548-9871-3e0f9df32a62}" ma:sspId="65314f36-1768-4590-96d9-ceb789caf92f" ma:termSetId="1bd64ce6-7ef1-4d8a-a7c0-f02a00095da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0a704b-492a-4e19-8f6c-c447bf69d14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40a3c7-4bd3-4eab-83d1-7254ce8fa724}" ma:internalName="TaxCatchAll" ma:showField="CatchAllData" ma:web="1f0a704b-492a-4e19-8f6c-c447bf69d14c">
      <xsd:complexType>
        <xsd:complexContent>
          <xsd:extension base="dms:MultiChoiceLookup">
            <xsd:sequence>
              <xsd:element name="Value" type="dms:Lookup" maxOccurs="unbounded" minOccurs="0" nillable="true"/>
            </xsd:sequence>
          </xsd:extension>
        </xsd:complexContent>
      </xsd:complexType>
    </xsd:element>
    <xsd:element name="Release_x002f_Due_x0020_Date" ma:index="13" nillable="true" ma:displayName="Release/Due Date" ma:description="Use this column to define the date this content item was released or due." ma:format="DateOnly" ma:internalName="Release_x002F_Due_x0020_Date">
      <xsd:simpleType>
        <xsd:restriction base="dms:DateTime"/>
      </xsd:simpleType>
    </xsd:element>
    <xsd:element name="Document_x0020_Description" ma:index="14" nillable="true" ma:displayName="Document Description" ma:description="Use this field to describe your document content.  This description can then be available to users in rollup displays."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34FB8-75D7-471E-9517-84A0FF760E56}"/>
</file>

<file path=customXml/itemProps2.xml><?xml version="1.0" encoding="utf-8"?>
<ds:datastoreItem xmlns:ds="http://schemas.openxmlformats.org/officeDocument/2006/customXml" ds:itemID="{7C398B27-9169-41BE-925E-483FA9B7A641}"/>
</file>

<file path=customXml/itemProps3.xml><?xml version="1.0" encoding="utf-8"?>
<ds:datastoreItem xmlns:ds="http://schemas.openxmlformats.org/officeDocument/2006/customXml" ds:itemID="{DADDE9F1-F854-4D34-ABDA-8391817F595E}"/>
</file>

<file path=customXml/itemProps4.xml><?xml version="1.0" encoding="utf-8"?>
<ds:datastoreItem xmlns:ds="http://schemas.openxmlformats.org/officeDocument/2006/customXml" ds:itemID="{CF7E59AD-D1C7-40CB-BC65-BABC8549AF73}"/>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American Bankers Association</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Elia Seba</dc:creator>
  <cp:lastModifiedBy>Liz Carrigan</cp:lastModifiedBy>
  <cp:revision>3</cp:revision>
  <cp:lastPrinted>2010-04-15T14:27:00Z</cp:lastPrinted>
  <dcterms:created xsi:type="dcterms:W3CDTF">2014-05-28T17:56:00Z</dcterms:created>
  <dcterms:modified xsi:type="dcterms:W3CDTF">2014-05-28T17:58:00Z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0x01010066E4B41478BC4A208A3E0D37C12C89B00025FE68927D3C014AAF032A16F58A67FF</vt:lpwstr>
  </property>
  <property fmtid="{D5CDD505-2E9C-101B-9397-08002B2CF9AE}" pid="3" name="ABASolution">
    <vt:lpwstr/>
  </property>
  <property fmtid="{D5CDD505-2E9C-101B-9397-08002B2CF9AE}" pid="4" name="ABAIssue">
    <vt:lpwstr/>
  </property>
</Properties>
</file>